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  <w:r w:rsidRPr="00CB1009">
        <w:rPr>
          <w:b/>
        </w:rPr>
        <w:t xml:space="preserve">Перечень нормативных правовых актов, непосредственно регулирующих предоставление </w:t>
      </w:r>
      <w:r w:rsidR="00BF7511">
        <w:rPr>
          <w:b/>
        </w:rPr>
        <w:t>муниципальной</w:t>
      </w:r>
      <w:r w:rsidR="00117E42" w:rsidRPr="00117E42">
        <w:rPr>
          <w:b/>
        </w:rPr>
        <w:t xml:space="preserve"> услуги «</w:t>
      </w:r>
      <w:r w:rsidR="00A01675" w:rsidRPr="00A01675">
        <w:rPr>
          <w:b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муниципального образования город Яровое Алтайского края</w:t>
      </w:r>
    </w:p>
    <w:p w:rsidR="00CB1009" w:rsidRPr="00CB1009" w:rsidRDefault="00CB1009" w:rsidP="00B469D5">
      <w:pPr>
        <w:autoSpaceDE w:val="0"/>
        <w:autoSpaceDN w:val="0"/>
        <w:adjustRightInd w:val="0"/>
        <w:jc w:val="center"/>
        <w:rPr>
          <w:b/>
        </w:rPr>
      </w:pPr>
    </w:p>
    <w:p w:rsidR="00CB1009" w:rsidRPr="00A80FE1" w:rsidRDefault="00CB1009" w:rsidP="00B469D5">
      <w:pPr>
        <w:ind w:firstLine="720"/>
        <w:jc w:val="both"/>
      </w:pPr>
      <w:r w:rsidRPr="00A80FE1">
        <w:t xml:space="preserve">Предоставление муниципальной услуги осуществляется в соответствии со следующими нормативными правовыми актами: </w:t>
      </w:r>
    </w:p>
    <w:p w:rsidR="00CB1009" w:rsidRPr="00A80FE1" w:rsidRDefault="00CB1009" w:rsidP="00B469D5">
      <w:pPr>
        <w:ind w:firstLine="720"/>
        <w:jc w:val="both"/>
      </w:pPr>
      <w:r w:rsidRPr="00A80FE1">
        <w:t>1) </w:t>
      </w:r>
      <w:hyperlink r:id="rId4" w:history="1">
        <w:r w:rsidRPr="00CB1009">
          <w:rPr>
            <w:rStyle w:val="a4"/>
          </w:rPr>
          <w:t>Конституцией Российской Федерации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25.12.1993,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237)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2) </w:t>
      </w:r>
      <w:hyperlink r:id="rId5" w:history="1">
        <w:r w:rsidRPr="00CB1009">
          <w:rPr>
            <w:rStyle w:val="a4"/>
          </w:rPr>
          <w:t>Градостроительным кодексом Российской Федерации от 29.12.2004 № 190-ФЗ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30.12.2004,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290)</w:t>
      </w:r>
      <w:r w:rsidRPr="00A80FE1">
        <w:t>;</w:t>
      </w:r>
    </w:p>
    <w:p w:rsidR="00CB1009" w:rsidRPr="00A80FE1" w:rsidRDefault="00CB1009" w:rsidP="00B469D5">
      <w:pPr>
        <w:ind w:firstLine="720"/>
        <w:jc w:val="both"/>
        <w:rPr>
          <w:spacing w:val="-6"/>
        </w:rPr>
      </w:pPr>
      <w:r w:rsidRPr="00A80FE1">
        <w:rPr>
          <w:spacing w:val="-6"/>
        </w:rPr>
        <w:t xml:space="preserve">3) </w:t>
      </w:r>
      <w:hyperlink r:id="rId6" w:history="1">
        <w:r w:rsidRPr="00CB1009">
          <w:rPr>
            <w:rStyle w:val="a4"/>
            <w:spacing w:val="-6"/>
          </w:rPr>
          <w:t>Федеральным законом от 29.12.2004 № 191-ФЗ «О введении в действие Градостроительного кодекса Российской Федерации»</w:t>
        </w:r>
      </w:hyperlink>
      <w:r w:rsidR="00893F16">
        <w:rPr>
          <w:rStyle w:val="a4"/>
          <w:spacing w:val="-6"/>
        </w:rPr>
        <w:t xml:space="preserve"> </w:t>
      </w:r>
      <w:r w:rsidR="00893F16" w:rsidRPr="00BC0564">
        <w:rPr>
          <w:color w:val="000000"/>
        </w:rPr>
        <w:t>(«Российская газета», 30.12.2004, №</w:t>
      </w:r>
      <w:r w:rsidR="00893F16">
        <w:rPr>
          <w:color w:val="000000"/>
        </w:rPr>
        <w:t> </w:t>
      </w:r>
      <w:r w:rsidR="00893F16" w:rsidRPr="00BC0564">
        <w:rPr>
          <w:color w:val="000000"/>
        </w:rPr>
        <w:t>290)</w:t>
      </w:r>
      <w:r w:rsidRPr="00A80FE1">
        <w:rPr>
          <w:spacing w:val="-6"/>
        </w:rPr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4) </w:t>
      </w:r>
      <w:hyperlink r:id="rId7" w:history="1">
        <w:r w:rsidRPr="00CB1009">
          <w:rPr>
            <w:rStyle w:val="a4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08.10.2003,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202)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5) </w:t>
      </w:r>
      <w:hyperlink r:id="rId8" w:history="1">
        <w:r w:rsidRPr="00CB1009">
          <w:rPr>
            <w:rStyle w:val="a4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30.07.2010,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168)</w:t>
      </w:r>
      <w:r w:rsidRPr="00A80FE1">
        <w:t>;</w:t>
      </w:r>
    </w:p>
    <w:p w:rsidR="00CB1009" w:rsidRPr="00A80FE1" w:rsidRDefault="00CB1009" w:rsidP="00B469D5">
      <w:pPr>
        <w:pStyle w:val="a3"/>
        <w:spacing w:before="0" w:beforeAutospacing="0" w:after="0" w:afterAutospacing="0"/>
        <w:ind w:right="-63" w:firstLine="708"/>
        <w:jc w:val="both"/>
      </w:pPr>
      <w:r w:rsidRPr="00A80FE1">
        <w:t xml:space="preserve">6) </w:t>
      </w:r>
      <w:hyperlink r:id="rId9" w:history="1">
        <w:r w:rsidRPr="00CB1009">
          <w:rPr>
            <w:rStyle w:val="a4"/>
          </w:rPr>
          <w:t>Федеральным законом от 27.07.2006 № 152-ФЗ «О персональных данных»</w:t>
        </w:r>
      </w:hyperlink>
      <w:r w:rsidR="00893F16">
        <w:rPr>
          <w:rStyle w:val="a4"/>
        </w:rPr>
        <w:t xml:space="preserve"> </w:t>
      </w:r>
      <w:r w:rsidR="00893F16" w:rsidRPr="00BC0564">
        <w:rPr>
          <w:color w:val="000000"/>
        </w:rPr>
        <w:t>(«Российская газета», 29.07.2006, №</w:t>
      </w:r>
      <w:r w:rsidR="00893F16">
        <w:rPr>
          <w:color w:val="000000"/>
        </w:rPr>
        <w:t xml:space="preserve"> </w:t>
      </w:r>
      <w:r w:rsidR="00893F16" w:rsidRPr="00BC0564">
        <w:rPr>
          <w:color w:val="000000"/>
        </w:rPr>
        <w:t>165)</w:t>
      </w:r>
      <w:r w:rsidRPr="00A80FE1">
        <w:t>;</w:t>
      </w:r>
    </w:p>
    <w:p w:rsidR="00CB1009" w:rsidRPr="00A80FE1" w:rsidRDefault="00CB1009" w:rsidP="00B469D5">
      <w:pPr>
        <w:ind w:firstLine="720"/>
        <w:jc w:val="both"/>
      </w:pPr>
      <w:r w:rsidRPr="00A80FE1">
        <w:t xml:space="preserve">7) </w:t>
      </w:r>
      <w:hyperlink r:id="rId10" w:history="1">
        <w:r w:rsidRPr="00CB1009">
          <w:rPr>
            <w:rStyle w:val="a4"/>
          </w:rPr>
          <w:t>Федеральным законом от 24.11.1995 № 181-ФЗ «О социальной защите инвалидов в Российской Федерации»</w:t>
        </w:r>
      </w:hyperlink>
      <w:r w:rsidR="00C91E30">
        <w:rPr>
          <w:rStyle w:val="a4"/>
        </w:rPr>
        <w:t xml:space="preserve"> </w:t>
      </w:r>
      <w:r w:rsidR="00C91E30" w:rsidRPr="00C91E30">
        <w:rPr>
          <w:rStyle w:val="a4"/>
          <w:color w:val="000000" w:themeColor="text1"/>
          <w:u w:val="none"/>
        </w:rPr>
        <w:t>(</w:t>
      </w:r>
      <w:r w:rsidR="00BC7128">
        <w:rPr>
          <w:rStyle w:val="a4"/>
          <w:color w:val="000000" w:themeColor="text1"/>
          <w:u w:val="none"/>
        </w:rPr>
        <w:t>«</w:t>
      </w:r>
      <w:r w:rsidR="00C91E30" w:rsidRPr="00C91E30">
        <w:rPr>
          <w:rStyle w:val="a4"/>
          <w:color w:val="000000" w:themeColor="text1"/>
          <w:u w:val="none"/>
        </w:rPr>
        <w:t>Ро</w:t>
      </w:r>
      <w:r w:rsidR="00BC7128">
        <w:rPr>
          <w:rStyle w:val="a4"/>
          <w:color w:val="000000" w:themeColor="text1"/>
          <w:u w:val="none"/>
        </w:rPr>
        <w:t>ссийская газета»,</w:t>
      </w:r>
      <w:r w:rsidR="00C91E30" w:rsidRPr="00C91E30">
        <w:rPr>
          <w:rStyle w:val="a4"/>
          <w:color w:val="000000" w:themeColor="text1"/>
          <w:u w:val="none"/>
        </w:rPr>
        <w:t xml:space="preserve"> </w:t>
      </w:r>
      <w:r w:rsidR="00BC7128">
        <w:rPr>
          <w:rStyle w:val="a4"/>
          <w:color w:val="000000" w:themeColor="text1"/>
          <w:u w:val="none"/>
        </w:rPr>
        <w:t>0</w:t>
      </w:r>
      <w:r w:rsidR="00C91E30" w:rsidRPr="00C91E30">
        <w:rPr>
          <w:rStyle w:val="a4"/>
          <w:color w:val="000000" w:themeColor="text1"/>
          <w:u w:val="none"/>
        </w:rPr>
        <w:t>2.12.1995</w:t>
      </w:r>
      <w:r w:rsidR="00BC7128">
        <w:rPr>
          <w:rStyle w:val="a4"/>
          <w:color w:val="000000" w:themeColor="text1"/>
          <w:u w:val="none"/>
        </w:rPr>
        <w:t>, № 234</w:t>
      </w:r>
      <w:r w:rsidR="00C91E30" w:rsidRPr="00C91E30">
        <w:rPr>
          <w:rStyle w:val="a4"/>
          <w:color w:val="000000" w:themeColor="text1"/>
          <w:u w:val="none"/>
        </w:rPr>
        <w:t>)</w:t>
      </w:r>
      <w:r w:rsidRPr="00C91E30">
        <w:rPr>
          <w:rStyle w:val="a4"/>
        </w:rPr>
        <w:t>;</w:t>
      </w:r>
    </w:p>
    <w:p w:rsidR="00CB1009" w:rsidRPr="00A80FE1" w:rsidRDefault="00CB1009" w:rsidP="00B469D5">
      <w:pPr>
        <w:pStyle w:val="a3"/>
        <w:spacing w:before="0" w:beforeAutospacing="0" w:after="0" w:afterAutospacing="0"/>
        <w:ind w:right="-63" w:firstLine="708"/>
        <w:jc w:val="both"/>
      </w:pPr>
      <w:r w:rsidRPr="00A80FE1">
        <w:t xml:space="preserve">8) </w:t>
      </w:r>
      <w:hyperlink r:id="rId11" w:history="1">
        <w:r w:rsidRPr="00CB1009">
          <w:rPr>
            <w:rStyle w:val="a4"/>
          </w:rPr>
          <w:t>Федеральным законом от 13.07.2015 № 218-ФЗ «О государственной регистрации недвижимости»</w:t>
        </w:r>
      </w:hyperlink>
      <w:r w:rsidR="00C91E30">
        <w:rPr>
          <w:rStyle w:val="a4"/>
        </w:rPr>
        <w:t xml:space="preserve"> </w:t>
      </w:r>
      <w:r w:rsidR="00C91E30" w:rsidRPr="00C91E30">
        <w:rPr>
          <w:rStyle w:val="a4"/>
          <w:color w:val="000000" w:themeColor="text1"/>
          <w:u w:val="none"/>
        </w:rPr>
        <w:t>(</w:t>
      </w:r>
      <w:r w:rsidR="00BC7128">
        <w:rPr>
          <w:color w:val="000000" w:themeColor="text1"/>
          <w:shd w:val="clear" w:color="auto" w:fill="FFFFFF"/>
        </w:rPr>
        <w:t>«</w:t>
      </w:r>
      <w:r w:rsidR="00C91E30">
        <w:rPr>
          <w:color w:val="000000" w:themeColor="text1"/>
          <w:shd w:val="clear" w:color="auto" w:fill="FFFFFF"/>
        </w:rPr>
        <w:t>Рос</w:t>
      </w:r>
      <w:r w:rsidR="00BC7128">
        <w:rPr>
          <w:color w:val="000000" w:themeColor="text1"/>
          <w:shd w:val="clear" w:color="auto" w:fill="FFFFFF"/>
        </w:rPr>
        <w:t xml:space="preserve">сийская газета», </w:t>
      </w:r>
      <w:r w:rsidR="00C91E30">
        <w:rPr>
          <w:color w:val="000000" w:themeColor="text1"/>
          <w:shd w:val="clear" w:color="auto" w:fill="FFFFFF"/>
        </w:rPr>
        <w:t>17.07.2015</w:t>
      </w:r>
      <w:r w:rsidR="00BC7128">
        <w:rPr>
          <w:color w:val="000000" w:themeColor="text1"/>
          <w:shd w:val="clear" w:color="auto" w:fill="FFFFFF"/>
        </w:rPr>
        <w:t>, № 156</w:t>
      </w:r>
      <w:r w:rsidR="00C91E30">
        <w:rPr>
          <w:color w:val="000000" w:themeColor="text1"/>
          <w:shd w:val="clear" w:color="auto" w:fill="FFFFFF"/>
        </w:rPr>
        <w:t>)</w:t>
      </w:r>
      <w:r w:rsidRPr="00A80FE1">
        <w:t>;</w:t>
      </w:r>
    </w:p>
    <w:p w:rsidR="00B469D5" w:rsidRDefault="00CB1009" w:rsidP="00B469D5">
      <w:pPr>
        <w:ind w:firstLine="720"/>
        <w:jc w:val="both"/>
      </w:pPr>
      <w:r w:rsidRPr="00A80FE1">
        <w:t xml:space="preserve">9) </w:t>
      </w:r>
      <w:hyperlink r:id="rId12" w:history="1">
        <w:r w:rsidR="00B469D5" w:rsidRPr="00B469D5">
          <w:rPr>
            <w:rStyle w:val="a4"/>
          </w:rPr>
          <w:t>Федерального закона от 06.04.2011 № 63-ФЗ «Об электронной подписи»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08.04.2011, №</w:t>
      </w:r>
      <w:r w:rsidR="00BC7128" w:rsidRP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 xml:space="preserve"> 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75)</w:t>
      </w:r>
      <w:r w:rsidR="00B469D5" w:rsidRPr="00B469D5">
        <w:t>;</w:t>
      </w:r>
    </w:p>
    <w:p w:rsidR="00B469D5" w:rsidRDefault="00B469D5" w:rsidP="00B469D5">
      <w:pPr>
        <w:ind w:firstLine="720"/>
        <w:jc w:val="both"/>
      </w:pPr>
      <w:r w:rsidRPr="00A80FE1">
        <w:t xml:space="preserve">10) </w:t>
      </w:r>
      <w:hyperlink r:id="rId13" w:history="1">
        <w:r w:rsidRPr="00B469D5">
          <w:rPr>
            <w:rStyle w:val="a4"/>
          </w:rPr>
  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«Российская газета», 02.07.2012, № 148)</w:t>
      </w:r>
      <w:r>
        <w:t>;</w:t>
      </w:r>
    </w:p>
    <w:p w:rsidR="00B469D5" w:rsidRDefault="00B469D5" w:rsidP="00B469D5">
      <w:pPr>
        <w:ind w:firstLine="720"/>
        <w:jc w:val="both"/>
      </w:pPr>
      <w:r w:rsidRPr="00A80FE1">
        <w:t xml:space="preserve">11) </w:t>
      </w:r>
      <w:hyperlink r:id="rId14" w:history="1">
        <w:r w:rsidRPr="00B469D5">
          <w:rPr>
            <w:rStyle w:val="a4"/>
          </w:rPr>
          <w:t>Постановлением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(«</w:t>
      </w:r>
      <w:r w:rsidR="00BC7128" w:rsidRPr="00BC7128">
        <w:rPr>
          <w:color w:val="000000" w:themeColor="text1"/>
          <w:shd w:val="clear" w:color="auto" w:fill="FFFFFF"/>
        </w:rPr>
        <w:t>Российская газета», 31.08.2012, № 200)</w:t>
      </w:r>
      <w:r w:rsidRPr="00BC7128">
        <w:t>;</w:t>
      </w:r>
    </w:p>
    <w:p w:rsidR="00CB1009" w:rsidRPr="00A80FE1" w:rsidRDefault="00B469D5" w:rsidP="00B469D5">
      <w:pPr>
        <w:ind w:firstLine="720"/>
        <w:jc w:val="both"/>
      </w:pPr>
      <w:r w:rsidRPr="00A80FE1">
        <w:t xml:space="preserve">12) </w:t>
      </w:r>
      <w:hyperlink r:id="rId15" w:history="1">
        <w:r w:rsidR="00CB1009" w:rsidRPr="00CB1009">
          <w:rPr>
            <w:rStyle w:val="a4"/>
          </w:rPr>
          <w:t>Постановлением Правительства РФ от 26.03.2016 № 236 «О требованиях к предоставлению в электронной форме государственных и муниципальных услуг»</w:t>
        </w:r>
      </w:hyperlink>
      <w:r w:rsidR="00BC7128">
        <w:rPr>
          <w:rStyle w:val="a4"/>
        </w:rPr>
        <w:t xml:space="preserve"> </w:t>
      </w:r>
      <w:r w:rsidR="00BC7128" w:rsidRPr="00BC7128">
        <w:rPr>
          <w:rStyle w:val="a4"/>
          <w:color w:val="000000" w:themeColor="text1"/>
          <w:u w:val="none"/>
        </w:rPr>
        <w:t>(</w:t>
      </w:r>
      <w:r w:rsidR="00BC7128" w:rsidRPr="00BC7128">
        <w:rPr>
          <w:color w:val="000000" w:themeColor="text1"/>
          <w:shd w:val="clear" w:color="auto" w:fill="FFFFFF"/>
        </w:rPr>
        <w:t>«Российская газета», 08.04.2016, № 75</w:t>
      </w:r>
      <w:r w:rsidR="00BC7128">
        <w:rPr>
          <w:rFonts w:ascii="PT Serif" w:hAnsi="PT Serif"/>
          <w:color w:val="000000" w:themeColor="text1"/>
          <w:sz w:val="23"/>
          <w:szCs w:val="23"/>
          <w:shd w:val="clear" w:color="auto" w:fill="FFFFFF"/>
        </w:rPr>
        <w:t>)</w:t>
      </w:r>
      <w:r w:rsidR="00CB1009" w:rsidRPr="00A80FE1">
        <w:t>;</w:t>
      </w:r>
    </w:p>
    <w:p w:rsidR="00CB1009" w:rsidRPr="00A80FE1" w:rsidRDefault="00B469D5" w:rsidP="00B469D5">
      <w:pPr>
        <w:ind w:firstLine="720"/>
        <w:jc w:val="both"/>
      </w:pPr>
      <w:r>
        <w:t xml:space="preserve">13) </w:t>
      </w:r>
      <w:hyperlink r:id="rId16" w:history="1">
        <w:r w:rsidR="00CB1009" w:rsidRPr="00CB1009">
          <w:rPr>
            <w:rStyle w:val="a4"/>
          </w:rPr>
          <w:t>Постановлением Правительства РФ от 04.07.2017 № 788 «О направлении документов, необходимых для выдачи разрешения на строительство и разрешения на ввод в эксплуатацию, в электронной форме»</w:t>
        </w:r>
      </w:hyperlink>
      <w:r w:rsidR="00BC7128">
        <w:rPr>
          <w:rStyle w:val="a4"/>
        </w:rPr>
        <w:t xml:space="preserve"> </w:t>
      </w:r>
      <w:r w:rsidR="00BC7128">
        <w:rPr>
          <w:rStyle w:val="a4"/>
          <w:color w:val="000000" w:themeColor="text1"/>
          <w:u w:val="none"/>
        </w:rPr>
        <w:t>(</w:t>
      </w:r>
      <w:r w:rsidR="00BC7128" w:rsidRPr="00BC7128">
        <w:rPr>
          <w:color w:val="000000" w:themeColor="text1"/>
          <w:szCs w:val="23"/>
          <w:shd w:val="clear" w:color="auto" w:fill="FFFFFF"/>
        </w:rPr>
        <w:t>Собрание законода</w:t>
      </w:r>
      <w:r w:rsidR="00BC7128">
        <w:rPr>
          <w:color w:val="000000" w:themeColor="text1"/>
          <w:szCs w:val="23"/>
          <w:shd w:val="clear" w:color="auto" w:fill="FFFFFF"/>
        </w:rPr>
        <w:t>тельства Российской Федерации, 10.07.2017, № 28 ст. </w:t>
      </w:r>
      <w:r w:rsidR="00BC7128" w:rsidRPr="00BC7128">
        <w:rPr>
          <w:color w:val="000000" w:themeColor="text1"/>
          <w:szCs w:val="23"/>
          <w:shd w:val="clear" w:color="auto" w:fill="FFFFFF"/>
        </w:rPr>
        <w:t>4162</w:t>
      </w:r>
      <w:r w:rsidR="00BC7128">
        <w:rPr>
          <w:color w:val="000000" w:themeColor="text1"/>
          <w:szCs w:val="23"/>
          <w:shd w:val="clear" w:color="auto" w:fill="FFFFFF"/>
        </w:rPr>
        <w:t>)</w:t>
      </w:r>
      <w:r w:rsidR="00CB1009" w:rsidRPr="00A80FE1">
        <w:t>;</w:t>
      </w:r>
    </w:p>
    <w:p w:rsidR="00327772" w:rsidRDefault="00B469D5" w:rsidP="00BC7128">
      <w:pPr>
        <w:ind w:firstLine="720"/>
        <w:jc w:val="both"/>
      </w:pPr>
      <w:r>
        <w:t xml:space="preserve">14) </w:t>
      </w:r>
      <w:hyperlink r:id="rId17" w:history="1">
        <w:r w:rsidR="00327772" w:rsidRPr="00327772">
          <w:rPr>
            <w:color w:val="0563C1" w:themeColor="hyperlink"/>
            <w:u w:val="single"/>
          </w:rPr>
          <w:t>Постановлением Правительства РФ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  </w:r>
      </w:hyperlink>
      <w:r w:rsidR="00BC7128">
        <w:rPr>
          <w:color w:val="0563C1" w:themeColor="hyperlink"/>
          <w:u w:val="single"/>
        </w:rPr>
        <w:t xml:space="preserve"> </w:t>
      </w:r>
      <w:r w:rsidR="00BC7128" w:rsidRPr="00BC7128">
        <w:rPr>
          <w:color w:val="22272F"/>
          <w:szCs w:val="23"/>
          <w:shd w:val="clear" w:color="auto" w:fill="FFFFFF"/>
        </w:rPr>
        <w:t>(Российская газета», 23.11.2012, № 271)</w:t>
      </w:r>
      <w:r w:rsidR="00327772" w:rsidRPr="00327772">
        <w:t>;</w:t>
      </w:r>
    </w:p>
    <w:p w:rsidR="00B469D5" w:rsidRDefault="00BC7128" w:rsidP="00B469D5">
      <w:pPr>
        <w:ind w:firstLine="720"/>
        <w:jc w:val="both"/>
      </w:pPr>
      <w:r>
        <w:t xml:space="preserve">15) </w:t>
      </w:r>
      <w:hyperlink r:id="rId18" w:history="1">
        <w:r w:rsidR="002650F6" w:rsidRPr="002650F6">
          <w:rPr>
            <w:rStyle w:val="a4"/>
          </w:rPr>
          <w:t>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  </w:r>
      </w:hyperlink>
      <w:r w:rsidR="002650F6">
        <w:t xml:space="preserve"> («Официальный интернет-портал правовой информации»</w:t>
      </w:r>
      <w:r w:rsidR="002650F6" w:rsidRPr="002650F6">
        <w:t xml:space="preserve"> (www.pravo.gov.ru)</w:t>
      </w:r>
      <w:r w:rsidR="002650F6">
        <w:t>, 28.09.</w:t>
      </w:r>
      <w:r w:rsidR="002650F6" w:rsidRPr="002650F6">
        <w:t>2018 г.</w:t>
      </w:r>
      <w:r w:rsidR="002650F6">
        <w:t>);</w:t>
      </w:r>
    </w:p>
    <w:p w:rsidR="00013DC3" w:rsidRDefault="00BC7128" w:rsidP="00C9098A">
      <w:pPr>
        <w:ind w:firstLine="720"/>
        <w:jc w:val="both"/>
      </w:pPr>
      <w:r>
        <w:t xml:space="preserve">16) </w:t>
      </w:r>
      <w:hyperlink r:id="rId19" w:history="1">
        <w:r w:rsidR="00CB1009" w:rsidRPr="00B42521">
          <w:rPr>
            <w:rStyle w:val="a4"/>
          </w:rPr>
          <w:t>Уставом муниципального образования город Яровое Алтайского края</w:t>
        </w:r>
      </w:hyperlink>
      <w:r w:rsidR="00BF11E4">
        <w:rPr>
          <w:rStyle w:val="a4"/>
        </w:rPr>
        <w:t xml:space="preserve"> </w:t>
      </w:r>
      <w:r w:rsidR="00BF11E4">
        <w:rPr>
          <w:rStyle w:val="a4"/>
          <w:color w:val="000000" w:themeColor="text1"/>
          <w:u w:val="none"/>
        </w:rPr>
        <w:t>(Официальный сайт Администрации города Яровое Алтайского края (</w:t>
      </w:r>
      <w:hyperlink r:id="rId20" w:history="1">
        <w:r w:rsidR="00BF11E4" w:rsidRPr="00006A1F">
          <w:rPr>
            <w:rStyle w:val="a4"/>
          </w:rPr>
          <w:t>http://yarovoe22.ru</w:t>
        </w:r>
      </w:hyperlink>
      <w:r w:rsidR="00BF11E4">
        <w:rPr>
          <w:rStyle w:val="a4"/>
          <w:color w:val="000000" w:themeColor="text1"/>
          <w:u w:val="none"/>
        </w:rPr>
        <w:t>), 08.06.2017 г.)</w:t>
      </w:r>
      <w:r w:rsidR="00CB1009" w:rsidRPr="00A80FE1">
        <w:t>.</w:t>
      </w:r>
      <w:bookmarkStart w:id="0" w:name="_GoBack"/>
      <w:bookmarkEnd w:id="0"/>
    </w:p>
    <w:sectPr w:rsidR="00013DC3" w:rsidSect="00C9098A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697"/>
    <w:rsid w:val="00013DC3"/>
    <w:rsid w:val="00117E42"/>
    <w:rsid w:val="002650F6"/>
    <w:rsid w:val="00327772"/>
    <w:rsid w:val="006A4697"/>
    <w:rsid w:val="007901BF"/>
    <w:rsid w:val="00893F16"/>
    <w:rsid w:val="00A01675"/>
    <w:rsid w:val="00B42521"/>
    <w:rsid w:val="00B469D5"/>
    <w:rsid w:val="00BC7128"/>
    <w:rsid w:val="00BF11E4"/>
    <w:rsid w:val="00BF7511"/>
    <w:rsid w:val="00C9098A"/>
    <w:rsid w:val="00C91E30"/>
    <w:rsid w:val="00CB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1C6CC"/>
  <w15:chartTrackingRefBased/>
  <w15:docId w15:val="{FE145C17-E6C6-406D-A632-5DE60884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CB1009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CB10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2228011" TargetMode="External"/><Relationship Id="rId13" Type="http://schemas.openxmlformats.org/officeDocument/2006/relationships/hyperlink" Target="http://pravo.gov.ru/proxy/ips/?docbody=&amp;nd=102157582" TargetMode="External"/><Relationship Id="rId18" Type="http://schemas.openxmlformats.org/officeDocument/2006/relationships/hyperlink" Target="https://docs.cntd.ru/document/542633545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docs.cntd.ru/document/901876063" TargetMode="External"/><Relationship Id="rId12" Type="http://schemas.openxmlformats.org/officeDocument/2006/relationships/hyperlink" Target="https://docs.cntd.ru/document/902271495" TargetMode="External"/><Relationship Id="rId17" Type="http://schemas.openxmlformats.org/officeDocument/2006/relationships/hyperlink" Target="http://pravo.gov.ru/proxy/ips/?docbody=&amp;nd=10216089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ublication.pravo.gov.ru/Document/View/0001201707060016" TargetMode="External"/><Relationship Id="rId20" Type="http://schemas.openxmlformats.org/officeDocument/2006/relationships/hyperlink" Target="http://yarovoe22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344433" TargetMode="External"/><Relationship Id="rId11" Type="http://schemas.openxmlformats.org/officeDocument/2006/relationships/hyperlink" Target="https://docs.cntd.ru/document/420287404" TargetMode="External"/><Relationship Id="rId5" Type="http://schemas.openxmlformats.org/officeDocument/2006/relationships/hyperlink" Target="https://docs.cntd.ru/document/901919338" TargetMode="External"/><Relationship Id="rId15" Type="http://schemas.openxmlformats.org/officeDocument/2006/relationships/hyperlink" Target="https://docs.cntd.ru/document/420346242" TargetMode="External"/><Relationship Id="rId10" Type="http://schemas.openxmlformats.org/officeDocument/2006/relationships/hyperlink" Target="https://docs.cntd.ru/document/9014513" TargetMode="External"/><Relationship Id="rId19" Type="http://schemas.openxmlformats.org/officeDocument/2006/relationships/hyperlink" Target="http://yarovoe22.ru/ustav-municipalnogo-obrazovaniya-go/" TargetMode="External"/><Relationship Id="rId4" Type="http://schemas.openxmlformats.org/officeDocument/2006/relationships/hyperlink" Target="http://www.constitution.ru/" TargetMode="External"/><Relationship Id="rId9" Type="http://schemas.openxmlformats.org/officeDocument/2006/relationships/hyperlink" Target="http://pravo.gov.ru/proxy/ips/?docbody&amp;nd=102108261" TargetMode="External"/><Relationship Id="rId14" Type="http://schemas.openxmlformats.org/officeDocument/2006/relationships/hyperlink" Target="https://legalacts.ru/doc/postanovlenie-pravitelstva-rf-ot-25082012-n-852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Екатерина Павловна</dc:creator>
  <cp:keywords/>
  <dc:description/>
  <cp:lastModifiedBy>Лебедева Екатерина Павловна</cp:lastModifiedBy>
  <cp:revision>11</cp:revision>
  <dcterms:created xsi:type="dcterms:W3CDTF">2022-01-17T02:10:00Z</dcterms:created>
  <dcterms:modified xsi:type="dcterms:W3CDTF">2022-02-02T05:02:00Z</dcterms:modified>
</cp:coreProperties>
</file>