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D4245A">
        <w:rPr>
          <w:color w:val="auto"/>
          <w:sz w:val="28"/>
          <w:szCs w:val="28"/>
        </w:rPr>
        <w:t>3</w:t>
      </w:r>
      <w:r w:rsidR="002B2F9D">
        <w:rPr>
          <w:color w:val="auto"/>
          <w:sz w:val="28"/>
          <w:szCs w:val="28"/>
        </w:rPr>
        <w:t>0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D4245A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3B2D4F" w:rsidRPr="00D83843">
        <w:rPr>
          <w:sz w:val="28"/>
          <w:szCs w:val="28"/>
        </w:rPr>
        <w:t>.</w:t>
      </w:r>
      <w:r w:rsidR="005F6AB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785A51" w:rsidRPr="00D83843">
        <w:rPr>
          <w:sz w:val="28"/>
          <w:szCs w:val="28"/>
        </w:rPr>
        <w:t>.202</w:t>
      </w:r>
      <w:r w:rsidR="005F6AB2">
        <w:rPr>
          <w:sz w:val="28"/>
          <w:szCs w:val="28"/>
        </w:rPr>
        <w:t>4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>ФК 012 «Порядок проведения экспертизы пр</w:t>
      </w:r>
      <w:bookmarkStart w:id="0" w:name="_GoBack"/>
      <w:bookmarkEnd w:id="0"/>
      <w:r w:rsidR="00785A51" w:rsidRPr="00D83843">
        <w:rPr>
          <w:sz w:val="28"/>
          <w:szCs w:val="28"/>
        </w:rPr>
        <w:t xml:space="preserve">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700938">
      <w:pPr>
        <w:spacing w:after="4" w:line="240" w:lineRule="auto"/>
        <w:ind w:left="0" w:firstLine="851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</w:t>
      </w:r>
      <w:r w:rsidR="00D4245A">
        <w:rPr>
          <w:sz w:val="28"/>
          <w:szCs w:val="28"/>
        </w:rPr>
        <w:t>6</w:t>
      </w:r>
      <w:r w:rsidRPr="00D83843">
        <w:rPr>
          <w:sz w:val="28"/>
          <w:szCs w:val="28"/>
        </w:rPr>
        <w:t xml:space="preserve"> годы (далее – «муниципальная программа»).</w:t>
      </w:r>
    </w:p>
    <w:p w:rsidR="00D4245A" w:rsidRDefault="00CD4B3A" w:rsidP="00700938">
      <w:pPr>
        <w:ind w:firstLine="851"/>
        <w:rPr>
          <w:sz w:val="28"/>
          <w:szCs w:val="28"/>
        </w:rPr>
      </w:pPr>
      <w:r w:rsidRPr="00CD4B3A">
        <w:rPr>
          <w:sz w:val="28"/>
          <w:szCs w:val="28"/>
        </w:rPr>
        <w:t>Цель и задачи муниципальной программы не изменяются.</w:t>
      </w:r>
    </w:p>
    <w:p w:rsidR="00D4245A" w:rsidRDefault="00D4245A" w:rsidP="0070093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на 2024 год на </w:t>
      </w:r>
      <w:r w:rsidR="00C14F4C">
        <w:rPr>
          <w:sz w:val="28"/>
          <w:szCs w:val="28"/>
        </w:rPr>
        <w:t>1949,9</w:t>
      </w:r>
      <w:r>
        <w:rPr>
          <w:sz w:val="28"/>
          <w:szCs w:val="28"/>
        </w:rPr>
        <w:t xml:space="preserve"> тыс. рублей</w:t>
      </w:r>
      <w:r w:rsidR="00D63C2F">
        <w:rPr>
          <w:sz w:val="28"/>
          <w:szCs w:val="28"/>
        </w:rPr>
        <w:t xml:space="preserve">, в том числе </w:t>
      </w:r>
      <w:r w:rsidR="00C14F4C">
        <w:rPr>
          <w:sz w:val="28"/>
          <w:szCs w:val="28"/>
        </w:rPr>
        <w:t>649,9</w:t>
      </w:r>
      <w:r w:rsidR="00D63C2F">
        <w:rPr>
          <w:sz w:val="28"/>
          <w:szCs w:val="28"/>
        </w:rPr>
        <w:t xml:space="preserve"> тыс. рублей из местного бюджета, </w:t>
      </w:r>
      <w:r w:rsidR="00C14F4C">
        <w:rPr>
          <w:sz w:val="28"/>
          <w:szCs w:val="28"/>
        </w:rPr>
        <w:t>1300</w:t>
      </w:r>
      <w:r w:rsidR="00D63C2F">
        <w:rPr>
          <w:sz w:val="28"/>
          <w:szCs w:val="28"/>
        </w:rPr>
        <w:t xml:space="preserve"> тыс. рублей из краевого бюджета</w:t>
      </w:r>
      <w:r>
        <w:rPr>
          <w:sz w:val="28"/>
          <w:szCs w:val="28"/>
        </w:rPr>
        <w:t xml:space="preserve">. </w:t>
      </w:r>
      <w:r w:rsidR="006D0030">
        <w:rPr>
          <w:sz w:val="28"/>
          <w:szCs w:val="28"/>
        </w:rPr>
        <w:t xml:space="preserve"> С учетом повышения сумма финансирования </w:t>
      </w:r>
      <w:r w:rsidR="00C14F4C">
        <w:rPr>
          <w:sz w:val="28"/>
          <w:szCs w:val="28"/>
        </w:rPr>
        <w:t xml:space="preserve"> на 2024 год </w:t>
      </w:r>
      <w:r w:rsidR="006D0030">
        <w:rPr>
          <w:sz w:val="28"/>
          <w:szCs w:val="28"/>
        </w:rPr>
        <w:t xml:space="preserve">составит </w:t>
      </w:r>
      <w:r w:rsidR="00C14F4C">
        <w:rPr>
          <w:sz w:val="28"/>
          <w:szCs w:val="28"/>
        </w:rPr>
        <w:t>235 056,3</w:t>
      </w:r>
      <w:r w:rsidR="006D0030">
        <w:rPr>
          <w:sz w:val="28"/>
          <w:szCs w:val="28"/>
        </w:rPr>
        <w:t xml:space="preserve"> тыс. рублей, </w:t>
      </w:r>
      <w:r w:rsidR="006D0030" w:rsidRPr="00CD4B3A">
        <w:rPr>
          <w:sz w:val="28"/>
          <w:szCs w:val="28"/>
        </w:rPr>
        <w:t>что</w:t>
      </w:r>
      <w:r w:rsidR="006D0030">
        <w:rPr>
          <w:sz w:val="28"/>
          <w:szCs w:val="28"/>
        </w:rPr>
        <w:t xml:space="preserve"> на </w:t>
      </w:r>
      <w:r w:rsidR="00C14F4C">
        <w:rPr>
          <w:sz w:val="28"/>
          <w:szCs w:val="28"/>
        </w:rPr>
        <w:t>1300,0</w:t>
      </w:r>
      <w:r w:rsidR="006D0030">
        <w:rPr>
          <w:sz w:val="28"/>
          <w:szCs w:val="28"/>
        </w:rPr>
        <w:t xml:space="preserve"> тыс. рублей больше </w:t>
      </w:r>
      <w:r w:rsidR="006D0030" w:rsidRPr="00CD4B3A">
        <w:rPr>
          <w:sz w:val="28"/>
          <w:szCs w:val="28"/>
        </w:rPr>
        <w:t>решени</w:t>
      </w:r>
      <w:r w:rsidR="006D0030">
        <w:rPr>
          <w:sz w:val="28"/>
          <w:szCs w:val="28"/>
        </w:rPr>
        <w:t>я</w:t>
      </w:r>
      <w:r w:rsidR="006D0030" w:rsidRPr="00CD4B3A">
        <w:rPr>
          <w:sz w:val="28"/>
          <w:szCs w:val="28"/>
        </w:rPr>
        <w:t xml:space="preserve"> ГСд г. Яровое Алтайского края от 22.12.2023 </w:t>
      </w:r>
      <w:r w:rsidR="006D0030" w:rsidRPr="00CD4B3A">
        <w:rPr>
          <w:sz w:val="28"/>
          <w:szCs w:val="28"/>
        </w:rPr>
        <w:lastRenderedPageBreak/>
        <w:t>№ 53 «О бюджете муниципального образования город Яровое Алтайского края на 2024 год и на плановый период 2025 и 2026 годов» (с изменениями от 30.01.2024 №3</w:t>
      </w:r>
      <w:r w:rsidR="006D0030">
        <w:rPr>
          <w:sz w:val="28"/>
          <w:szCs w:val="28"/>
        </w:rPr>
        <w:t xml:space="preserve">, от </w:t>
      </w:r>
      <w:r w:rsidR="00AB58EE">
        <w:rPr>
          <w:sz w:val="28"/>
          <w:szCs w:val="28"/>
        </w:rPr>
        <w:t>19.03.2024 № 11</w:t>
      </w:r>
      <w:r w:rsidR="006D0030" w:rsidRPr="00CD4B3A">
        <w:rPr>
          <w:sz w:val="28"/>
          <w:szCs w:val="28"/>
        </w:rPr>
        <w:t>).</w:t>
      </w:r>
      <w:r w:rsidR="00AB58EE">
        <w:rPr>
          <w:sz w:val="28"/>
          <w:szCs w:val="28"/>
        </w:rPr>
        <w:t xml:space="preserve"> Проектом постановления изменения вносятся на основании </w:t>
      </w:r>
      <w:r w:rsidR="00F13570">
        <w:rPr>
          <w:sz w:val="28"/>
          <w:szCs w:val="28"/>
        </w:rPr>
        <w:t>Распоряжения Правительства Алтайского края от 19.02.2024 № 9</w:t>
      </w:r>
      <w:r w:rsidR="00C14F4C">
        <w:rPr>
          <w:sz w:val="28"/>
          <w:szCs w:val="28"/>
        </w:rPr>
        <w:t>7</w:t>
      </w:r>
      <w:r w:rsidR="00F13570">
        <w:rPr>
          <w:sz w:val="28"/>
          <w:szCs w:val="28"/>
        </w:rPr>
        <w:t xml:space="preserve">-р «О распределении между бюджетами муниципальных образований субсидий на софинансирование реализации инициативных проектов развития (создания) общественной инфраструктуры </w:t>
      </w:r>
      <w:r w:rsidR="00BF60EA">
        <w:rPr>
          <w:sz w:val="28"/>
          <w:szCs w:val="28"/>
        </w:rPr>
        <w:t xml:space="preserve">муниципальных образований» </w:t>
      </w:r>
      <w:r w:rsidR="00D63C2F">
        <w:rPr>
          <w:sz w:val="28"/>
          <w:szCs w:val="28"/>
        </w:rPr>
        <w:t>(уведомление № МБ/1314</w:t>
      </w:r>
      <w:r w:rsidR="00C14F4C">
        <w:rPr>
          <w:sz w:val="28"/>
          <w:szCs w:val="28"/>
        </w:rPr>
        <w:t>3</w:t>
      </w:r>
      <w:r w:rsidR="00D63C2F">
        <w:rPr>
          <w:sz w:val="28"/>
          <w:szCs w:val="28"/>
        </w:rPr>
        <w:t xml:space="preserve"> от 14.</w:t>
      </w:r>
      <w:r w:rsidR="00FE7B07">
        <w:rPr>
          <w:sz w:val="28"/>
          <w:szCs w:val="28"/>
        </w:rPr>
        <w:t>04.</w:t>
      </w:r>
      <w:r w:rsidR="00D63C2F">
        <w:rPr>
          <w:sz w:val="28"/>
          <w:szCs w:val="28"/>
        </w:rPr>
        <w:t>2024</w:t>
      </w:r>
      <w:r w:rsidR="00FE7B07">
        <w:rPr>
          <w:sz w:val="28"/>
          <w:szCs w:val="28"/>
        </w:rPr>
        <w:t>)</w:t>
      </w:r>
      <w:r w:rsidR="00D63C2F">
        <w:rPr>
          <w:sz w:val="28"/>
          <w:szCs w:val="28"/>
        </w:rPr>
        <w:t>.</w:t>
      </w:r>
    </w:p>
    <w:p w:rsidR="005F4D32" w:rsidRDefault="00390FA4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Меняется структура программы, путем введения нового мероприятия </w:t>
      </w:r>
      <w:r w:rsidR="00C14F4C">
        <w:rPr>
          <w:sz w:val="28"/>
          <w:szCs w:val="28"/>
        </w:rPr>
        <w:t>2.1.7</w:t>
      </w:r>
      <w:r>
        <w:rPr>
          <w:sz w:val="28"/>
          <w:szCs w:val="28"/>
        </w:rPr>
        <w:t xml:space="preserve"> «Реализация инициативн</w:t>
      </w:r>
      <w:r w:rsidR="00C14F4C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C14F4C">
        <w:rPr>
          <w:sz w:val="28"/>
          <w:szCs w:val="28"/>
        </w:rPr>
        <w:t>ов</w:t>
      </w:r>
      <w:r>
        <w:rPr>
          <w:sz w:val="28"/>
          <w:szCs w:val="28"/>
        </w:rPr>
        <w:t xml:space="preserve"> «Обустройство </w:t>
      </w:r>
      <w:r w:rsidR="00C14F4C">
        <w:rPr>
          <w:sz w:val="28"/>
          <w:szCs w:val="28"/>
        </w:rPr>
        <w:t>спортивной площадки</w:t>
      </w:r>
      <w:r>
        <w:rPr>
          <w:sz w:val="28"/>
          <w:szCs w:val="28"/>
        </w:rPr>
        <w:t xml:space="preserve">» на суму </w:t>
      </w:r>
      <w:r w:rsidR="00C14F4C">
        <w:rPr>
          <w:sz w:val="28"/>
          <w:szCs w:val="28"/>
        </w:rPr>
        <w:t>1949,9</w:t>
      </w:r>
      <w:r>
        <w:rPr>
          <w:sz w:val="28"/>
          <w:szCs w:val="28"/>
        </w:rPr>
        <w:t xml:space="preserve"> тыс. </w:t>
      </w:r>
      <w:r w:rsidR="005F4D32">
        <w:rPr>
          <w:sz w:val="28"/>
          <w:szCs w:val="28"/>
        </w:rPr>
        <w:t>рублей, что соответствует с</w:t>
      </w:r>
      <w:r w:rsidR="0032486C" w:rsidRPr="0032486C">
        <w:rPr>
          <w:sz w:val="28"/>
          <w:szCs w:val="28"/>
        </w:rPr>
        <w:t>метн</w:t>
      </w:r>
      <w:r w:rsidR="005F4D32">
        <w:rPr>
          <w:sz w:val="28"/>
          <w:szCs w:val="28"/>
        </w:rPr>
        <w:t>ой</w:t>
      </w:r>
      <w:r w:rsidR="0032486C" w:rsidRPr="0032486C">
        <w:rPr>
          <w:sz w:val="28"/>
          <w:szCs w:val="28"/>
        </w:rPr>
        <w:t xml:space="preserve"> стоимост</w:t>
      </w:r>
      <w:r w:rsidR="005F4D32">
        <w:rPr>
          <w:sz w:val="28"/>
          <w:szCs w:val="28"/>
        </w:rPr>
        <w:t>и</w:t>
      </w:r>
      <w:r w:rsidR="0032486C" w:rsidRPr="0032486C">
        <w:rPr>
          <w:sz w:val="28"/>
          <w:szCs w:val="28"/>
        </w:rPr>
        <w:t xml:space="preserve"> работ</w:t>
      </w:r>
      <w:r w:rsidR="005F4D32">
        <w:rPr>
          <w:sz w:val="28"/>
          <w:szCs w:val="28"/>
        </w:rPr>
        <w:t xml:space="preserve">. </w:t>
      </w:r>
      <w:r w:rsidR="0032486C" w:rsidRPr="0032486C">
        <w:rPr>
          <w:sz w:val="28"/>
          <w:szCs w:val="28"/>
        </w:rPr>
        <w:t xml:space="preserve"> </w:t>
      </w:r>
    </w:p>
    <w:p w:rsidR="00390FA4" w:rsidRDefault="00390FA4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>Данное мероприятие взаимодействует с индикатором 2</w:t>
      </w:r>
      <w:r w:rsidR="005F4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14F4C" w:rsidRPr="00C14F4C">
        <w:rPr>
          <w:sz w:val="28"/>
          <w:szCs w:val="28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 (количество обучающихся по ФГОС к общему количеству обучающихся)»</w:t>
      </w:r>
      <w:r w:rsidR="00337021">
        <w:rPr>
          <w:sz w:val="28"/>
          <w:szCs w:val="28"/>
        </w:rPr>
        <w:t xml:space="preserve">. Увеличение финансирование положительно оказывает положительное влияние на данный индикатор. </w:t>
      </w:r>
    </w:p>
    <w:p w:rsidR="00C14F4C" w:rsidRDefault="00C14F4C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>Кроме того, проектом постановления мероприятие 1.1.6 «</w:t>
      </w:r>
      <w:r w:rsidRPr="00C14F4C">
        <w:rPr>
          <w:sz w:val="28"/>
          <w:szCs w:val="28"/>
        </w:rPr>
        <w:t xml:space="preserve">Выборочный капитальный ремонт МБДОУ ЦРР – детский сад № 32» </w:t>
      </w:r>
      <w:r>
        <w:rPr>
          <w:sz w:val="28"/>
          <w:szCs w:val="28"/>
        </w:rPr>
        <w:t xml:space="preserve">срок </w:t>
      </w:r>
      <w:r w:rsidR="007E17A6">
        <w:rPr>
          <w:sz w:val="28"/>
          <w:szCs w:val="28"/>
        </w:rPr>
        <w:t>реализации 2021</w:t>
      </w:r>
      <w:r>
        <w:rPr>
          <w:sz w:val="26"/>
          <w:szCs w:val="26"/>
        </w:rPr>
        <w:t>-</w:t>
      </w:r>
      <w:r w:rsidRPr="007E17A6">
        <w:rPr>
          <w:sz w:val="28"/>
          <w:szCs w:val="28"/>
        </w:rPr>
        <w:t xml:space="preserve">2024 </w:t>
      </w:r>
      <w:r>
        <w:rPr>
          <w:sz w:val="26"/>
          <w:szCs w:val="26"/>
        </w:rPr>
        <w:t>годы</w:t>
      </w:r>
      <w:r>
        <w:rPr>
          <w:sz w:val="28"/>
          <w:szCs w:val="28"/>
        </w:rPr>
        <w:t xml:space="preserve">, </w:t>
      </w:r>
      <w:r w:rsidR="00783D76">
        <w:rPr>
          <w:sz w:val="28"/>
          <w:szCs w:val="28"/>
        </w:rPr>
        <w:t xml:space="preserve">изменено на «Выборочный капитальный ремонт» срок реализации 2024 год.  В пояснительной записке, предоставленной к проекту изменений </w:t>
      </w:r>
      <w:r w:rsidR="00193427">
        <w:rPr>
          <w:sz w:val="28"/>
          <w:szCs w:val="28"/>
        </w:rPr>
        <w:t>пояснения данного</w:t>
      </w:r>
      <w:r w:rsidR="00783D76">
        <w:rPr>
          <w:sz w:val="28"/>
          <w:szCs w:val="28"/>
        </w:rPr>
        <w:t xml:space="preserve"> изменения отсутствуют. </w:t>
      </w:r>
      <w:r w:rsidR="00193427">
        <w:rPr>
          <w:sz w:val="28"/>
          <w:szCs w:val="28"/>
        </w:rPr>
        <w:t xml:space="preserve"> Установлено, по данному мероприятию в 2021 году в </w:t>
      </w:r>
      <w:r w:rsidR="00193427" w:rsidRPr="00193427">
        <w:rPr>
          <w:sz w:val="28"/>
          <w:szCs w:val="28"/>
        </w:rPr>
        <w:t>МБДОУ ЦРР – детский сад № 32</w:t>
      </w:r>
      <w:r w:rsidR="00193427">
        <w:rPr>
          <w:sz w:val="28"/>
          <w:szCs w:val="28"/>
        </w:rPr>
        <w:t xml:space="preserve"> произведены финансовые расходы. Обоснованием для проведения данного мероприятия в 2024 году является смета на ремонтные работы по замене покрытия пола из керамической плитки в </w:t>
      </w:r>
      <w:r w:rsidR="00193427" w:rsidRPr="00193427">
        <w:rPr>
          <w:sz w:val="28"/>
          <w:szCs w:val="28"/>
        </w:rPr>
        <w:t>МБДОУ ЦРР – детский сад № 32</w:t>
      </w:r>
      <w:r w:rsidR="00193427">
        <w:rPr>
          <w:sz w:val="28"/>
          <w:szCs w:val="28"/>
        </w:rPr>
        <w:t xml:space="preserve">. </w:t>
      </w:r>
      <w:r w:rsidR="00215F28">
        <w:rPr>
          <w:sz w:val="28"/>
          <w:szCs w:val="28"/>
        </w:rPr>
        <w:t>Основания для</w:t>
      </w:r>
      <w:r w:rsidR="00193427">
        <w:rPr>
          <w:sz w:val="28"/>
          <w:szCs w:val="28"/>
        </w:rPr>
        <w:t xml:space="preserve"> изменения названия мероприятий не предоставлены.  </w:t>
      </w:r>
    </w:p>
    <w:p w:rsidR="00193427" w:rsidRDefault="00193427" w:rsidP="00700938">
      <w:pPr>
        <w:ind w:firstLine="832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рекомендуется исключить </w:t>
      </w:r>
      <w:r w:rsidR="00215F28">
        <w:rPr>
          <w:sz w:val="28"/>
          <w:szCs w:val="28"/>
        </w:rPr>
        <w:t>предложенные изменения</w:t>
      </w:r>
      <w:r>
        <w:rPr>
          <w:sz w:val="28"/>
          <w:szCs w:val="28"/>
        </w:rPr>
        <w:t xml:space="preserve"> в проекте постановления в части </w:t>
      </w:r>
      <w:r w:rsidR="00215F28" w:rsidRPr="00215F28">
        <w:rPr>
          <w:sz w:val="28"/>
          <w:szCs w:val="28"/>
        </w:rPr>
        <w:t>мероприятие 1.1.6 «Выборочный капитальный ремонт МБДОУ ЦРР – детский сад № 32» срок реализации 2021-2024 годы</w:t>
      </w:r>
      <w:r w:rsidR="00215F28">
        <w:rPr>
          <w:sz w:val="28"/>
          <w:szCs w:val="28"/>
        </w:rPr>
        <w:t xml:space="preserve">. </w:t>
      </w:r>
    </w:p>
    <w:p w:rsidR="00F4326A" w:rsidRDefault="00F4326A" w:rsidP="00D53CBF">
      <w:pPr>
        <w:ind w:left="0" w:firstLine="0"/>
        <w:rPr>
          <w:sz w:val="28"/>
          <w:szCs w:val="28"/>
        </w:rPr>
      </w:pPr>
    </w:p>
    <w:p w:rsidR="00F128CE" w:rsidRDefault="00F128CE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215F28">
      <w:pPr>
        <w:tabs>
          <w:tab w:val="right" w:pos="10205"/>
        </w:tabs>
        <w:spacing w:after="0" w:line="276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215F28">
        <w:rPr>
          <w:color w:val="auto"/>
          <w:sz w:val="28"/>
          <w:szCs w:val="28"/>
        </w:rPr>
        <w:t xml:space="preserve">     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B86ED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D0" w:rsidRDefault="00A242D0" w:rsidP="003F5C68">
      <w:pPr>
        <w:spacing w:after="0" w:line="240" w:lineRule="auto"/>
      </w:pPr>
      <w:r>
        <w:separator/>
      </w:r>
    </w:p>
  </w:endnote>
  <w:endnote w:type="continuationSeparator" w:id="0">
    <w:p w:rsidR="00A242D0" w:rsidRDefault="00A242D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A242D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B2F9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D0" w:rsidRDefault="00A242D0" w:rsidP="003F5C68">
      <w:pPr>
        <w:spacing w:after="0" w:line="240" w:lineRule="auto"/>
      </w:pPr>
      <w:r>
        <w:separator/>
      </w:r>
    </w:p>
  </w:footnote>
  <w:footnote w:type="continuationSeparator" w:id="0">
    <w:p w:rsidR="00A242D0" w:rsidRDefault="00A242D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8795A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3427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15F28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593B"/>
    <w:rsid w:val="00297B84"/>
    <w:rsid w:val="00297FF5"/>
    <w:rsid w:val="002A2A8D"/>
    <w:rsid w:val="002A3F99"/>
    <w:rsid w:val="002A6322"/>
    <w:rsid w:val="002A7887"/>
    <w:rsid w:val="002B1B2C"/>
    <w:rsid w:val="002B2F9D"/>
    <w:rsid w:val="002B50EC"/>
    <w:rsid w:val="002B636F"/>
    <w:rsid w:val="002B7503"/>
    <w:rsid w:val="002C0D2D"/>
    <w:rsid w:val="002C20CA"/>
    <w:rsid w:val="002C72F2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486C"/>
    <w:rsid w:val="00326944"/>
    <w:rsid w:val="00327F50"/>
    <w:rsid w:val="00330E23"/>
    <w:rsid w:val="003318A2"/>
    <w:rsid w:val="00332D5E"/>
    <w:rsid w:val="00332E88"/>
    <w:rsid w:val="003333A6"/>
    <w:rsid w:val="00337021"/>
    <w:rsid w:val="00337E14"/>
    <w:rsid w:val="0034618A"/>
    <w:rsid w:val="00347E56"/>
    <w:rsid w:val="00352080"/>
    <w:rsid w:val="00357D0B"/>
    <w:rsid w:val="00362474"/>
    <w:rsid w:val="00383F0A"/>
    <w:rsid w:val="00390FA4"/>
    <w:rsid w:val="00391407"/>
    <w:rsid w:val="0039308F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99D"/>
    <w:rsid w:val="003E2E31"/>
    <w:rsid w:val="003F3EFD"/>
    <w:rsid w:val="003F5C68"/>
    <w:rsid w:val="00413205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4D32"/>
    <w:rsid w:val="005F56CF"/>
    <w:rsid w:val="005F6AB2"/>
    <w:rsid w:val="0060375C"/>
    <w:rsid w:val="006045E3"/>
    <w:rsid w:val="00604B6A"/>
    <w:rsid w:val="00606FA9"/>
    <w:rsid w:val="00610135"/>
    <w:rsid w:val="0061013E"/>
    <w:rsid w:val="00611BEC"/>
    <w:rsid w:val="00612C7A"/>
    <w:rsid w:val="006164DD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76247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030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093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3D76"/>
    <w:rsid w:val="00785A51"/>
    <w:rsid w:val="0079188C"/>
    <w:rsid w:val="007A5125"/>
    <w:rsid w:val="007B39CF"/>
    <w:rsid w:val="007B5221"/>
    <w:rsid w:val="007C0024"/>
    <w:rsid w:val="007C0689"/>
    <w:rsid w:val="007C2A4C"/>
    <w:rsid w:val="007D07A2"/>
    <w:rsid w:val="007D4D66"/>
    <w:rsid w:val="007E17A6"/>
    <w:rsid w:val="007E30A4"/>
    <w:rsid w:val="007E7C08"/>
    <w:rsid w:val="007F02B6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6FE8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242D0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B58EE"/>
    <w:rsid w:val="00AC0CE2"/>
    <w:rsid w:val="00AC12A4"/>
    <w:rsid w:val="00AC2B38"/>
    <w:rsid w:val="00AC4441"/>
    <w:rsid w:val="00AC7797"/>
    <w:rsid w:val="00AD08D5"/>
    <w:rsid w:val="00AD68CE"/>
    <w:rsid w:val="00AE0E10"/>
    <w:rsid w:val="00AF76DD"/>
    <w:rsid w:val="00B06FCD"/>
    <w:rsid w:val="00B111A6"/>
    <w:rsid w:val="00B1501F"/>
    <w:rsid w:val="00B17723"/>
    <w:rsid w:val="00B17853"/>
    <w:rsid w:val="00B20997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86ED5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60EA"/>
    <w:rsid w:val="00BF79E7"/>
    <w:rsid w:val="00C00AA8"/>
    <w:rsid w:val="00C0139D"/>
    <w:rsid w:val="00C06551"/>
    <w:rsid w:val="00C07F1A"/>
    <w:rsid w:val="00C14F4C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4B3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4956"/>
    <w:rsid w:val="00CF615A"/>
    <w:rsid w:val="00D12048"/>
    <w:rsid w:val="00D237BF"/>
    <w:rsid w:val="00D307DD"/>
    <w:rsid w:val="00D36578"/>
    <w:rsid w:val="00D3787D"/>
    <w:rsid w:val="00D4131A"/>
    <w:rsid w:val="00D41A0B"/>
    <w:rsid w:val="00D4245A"/>
    <w:rsid w:val="00D448FE"/>
    <w:rsid w:val="00D53CBF"/>
    <w:rsid w:val="00D56101"/>
    <w:rsid w:val="00D60F9C"/>
    <w:rsid w:val="00D624A4"/>
    <w:rsid w:val="00D63C2F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C27BE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0731"/>
    <w:rsid w:val="00F11F39"/>
    <w:rsid w:val="00F1280E"/>
    <w:rsid w:val="00F128CE"/>
    <w:rsid w:val="00F1345D"/>
    <w:rsid w:val="00F13570"/>
    <w:rsid w:val="00F15453"/>
    <w:rsid w:val="00F15648"/>
    <w:rsid w:val="00F20042"/>
    <w:rsid w:val="00F264D6"/>
    <w:rsid w:val="00F26EE2"/>
    <w:rsid w:val="00F27A8D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97FBF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E7B07"/>
    <w:rsid w:val="00FF1D6D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BC7F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A43B-27CE-4C3C-A68E-48AA2C33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310</cp:revision>
  <cp:lastPrinted>2024-04-15T06:28:00Z</cp:lastPrinted>
  <dcterms:created xsi:type="dcterms:W3CDTF">2020-04-23T10:35:00Z</dcterms:created>
  <dcterms:modified xsi:type="dcterms:W3CDTF">2024-08-06T09:19:00Z</dcterms:modified>
</cp:coreProperties>
</file>