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AF" w:rsidRDefault="002B54AF" w:rsidP="002B54AF">
      <w:pPr>
        <w:pStyle w:val="af4"/>
        <w:spacing w:after="0"/>
        <w:ind w:right="177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2</w:t>
      </w:r>
    </w:p>
    <w:p w:rsidR="00E636DC" w:rsidRPr="00E636DC" w:rsidRDefault="00E636DC" w:rsidP="005C0EF8">
      <w:pPr>
        <w:pStyle w:val="af4"/>
        <w:spacing w:after="0"/>
        <w:ind w:right="17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36DC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выполнении плана мероприятий («дорожной карты»)</w:t>
      </w:r>
    </w:p>
    <w:p w:rsidR="002B54AF" w:rsidRDefault="00E636DC" w:rsidP="005C0EF8">
      <w:pPr>
        <w:pStyle w:val="af4"/>
        <w:tabs>
          <w:tab w:val="left" w:pos="10069"/>
        </w:tabs>
        <w:spacing w:after="0"/>
        <w:ind w:right="10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36DC">
        <w:rPr>
          <w:rFonts w:ascii="Times New Roman" w:eastAsia="Times New Roman" w:hAnsi="Times New Roman" w:cs="Times New Roman"/>
          <w:color w:val="auto"/>
          <w:sz w:val="28"/>
          <w:szCs w:val="28"/>
        </w:rPr>
        <w:t>по содействию развитию конкуренции на рынках товаров, работ и услуг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города Яровое</w:t>
      </w:r>
      <w:r w:rsidR="002B54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Алтайского края  </w:t>
      </w:r>
    </w:p>
    <w:p w:rsidR="00E636DC" w:rsidRPr="00E636DC" w:rsidRDefault="002B54AF" w:rsidP="005C0EF8">
      <w:pPr>
        <w:pStyle w:val="af4"/>
        <w:tabs>
          <w:tab w:val="left" w:pos="10069"/>
        </w:tabs>
        <w:spacing w:after="0"/>
        <w:ind w:right="10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 итогам 202</w:t>
      </w:r>
      <w:r w:rsidR="00AF48F8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</w:p>
    <w:p w:rsidR="00E636DC" w:rsidRDefault="00E636DC" w:rsidP="005C0EF8">
      <w:pPr>
        <w:rPr>
          <w:sz w:val="20"/>
        </w:rPr>
      </w:pPr>
    </w:p>
    <w:p w:rsidR="00910B6F" w:rsidRPr="00B87D54" w:rsidRDefault="00910B6F" w:rsidP="00910B6F">
      <w:pPr>
        <w:pStyle w:val="20"/>
        <w:shd w:val="clear" w:color="auto" w:fill="auto"/>
        <w:spacing w:after="0" w:line="240" w:lineRule="auto"/>
        <w:jc w:val="center"/>
        <w:rPr>
          <w:color w:val="auto"/>
        </w:rPr>
      </w:pPr>
    </w:p>
    <w:tbl>
      <w:tblPr>
        <w:tblStyle w:val="af"/>
        <w:tblW w:w="15303" w:type="dxa"/>
        <w:tblLayout w:type="fixed"/>
        <w:tblLook w:val="04A0" w:firstRow="1" w:lastRow="0" w:firstColumn="1" w:lastColumn="0" w:noHBand="0" w:noVBand="1"/>
      </w:tblPr>
      <w:tblGrid>
        <w:gridCol w:w="817"/>
        <w:gridCol w:w="2235"/>
        <w:gridCol w:w="2268"/>
        <w:gridCol w:w="42"/>
        <w:gridCol w:w="1125"/>
        <w:gridCol w:w="54"/>
        <w:gridCol w:w="1222"/>
        <w:gridCol w:w="12"/>
        <w:gridCol w:w="121"/>
        <w:gridCol w:w="1106"/>
        <w:gridCol w:w="37"/>
        <w:gridCol w:w="12"/>
        <w:gridCol w:w="1263"/>
        <w:gridCol w:w="12"/>
        <w:gridCol w:w="24"/>
        <w:gridCol w:w="1382"/>
        <w:gridCol w:w="12"/>
        <w:gridCol w:w="1621"/>
        <w:gridCol w:w="38"/>
        <w:gridCol w:w="30"/>
        <w:gridCol w:w="12"/>
        <w:gridCol w:w="1823"/>
        <w:gridCol w:w="8"/>
        <w:gridCol w:w="12"/>
        <w:gridCol w:w="7"/>
        <w:gridCol w:w="8"/>
      </w:tblGrid>
      <w:tr w:rsidR="00997857" w:rsidRPr="00997857" w:rsidTr="00E636DC">
        <w:trPr>
          <w:gridAfter w:val="4"/>
          <w:wAfter w:w="35" w:type="dxa"/>
        </w:trPr>
        <w:tc>
          <w:tcPr>
            <w:tcW w:w="817" w:type="dxa"/>
            <w:vMerge w:val="restart"/>
          </w:tcPr>
          <w:p w:rsidR="00E636DC" w:rsidRPr="00997857" w:rsidRDefault="00E636DC" w:rsidP="00E534E2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997857">
              <w:rPr>
                <w:rStyle w:val="11"/>
                <w:color w:val="auto"/>
              </w:rPr>
              <w:t>№ п/п</w:t>
            </w:r>
          </w:p>
        </w:tc>
        <w:tc>
          <w:tcPr>
            <w:tcW w:w="2235" w:type="dxa"/>
            <w:vMerge w:val="restart"/>
          </w:tcPr>
          <w:p w:rsidR="00E636DC" w:rsidRPr="00997857" w:rsidRDefault="00E636DC" w:rsidP="00E534E2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997857">
              <w:rPr>
                <w:rStyle w:val="11"/>
                <w:color w:val="auto"/>
              </w:rPr>
              <w:t>Наименование</w:t>
            </w:r>
          </w:p>
          <w:p w:rsidR="00E636DC" w:rsidRPr="00997857" w:rsidRDefault="00E636DC" w:rsidP="00E534E2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997857">
              <w:rPr>
                <w:rStyle w:val="11"/>
                <w:color w:val="auto"/>
              </w:rPr>
              <w:t>мероприятия</w:t>
            </w:r>
          </w:p>
          <w:p w:rsidR="00E636DC" w:rsidRPr="00997857" w:rsidRDefault="00E636DC" w:rsidP="00E636DC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997857">
              <w:rPr>
                <w:rStyle w:val="11"/>
                <w:color w:val="auto"/>
              </w:rPr>
              <w:t xml:space="preserve"> «дорожной карты»</w:t>
            </w:r>
          </w:p>
        </w:tc>
        <w:tc>
          <w:tcPr>
            <w:tcW w:w="2268" w:type="dxa"/>
            <w:vMerge w:val="restart"/>
          </w:tcPr>
          <w:p w:rsidR="00EA5F67" w:rsidRPr="00997857" w:rsidRDefault="00E636DC" w:rsidP="00E636DC">
            <w:pPr>
              <w:pStyle w:val="TableParagraph"/>
              <w:ind w:left="220" w:right="208"/>
              <w:jc w:val="center"/>
              <w:rPr>
                <w:rStyle w:val="11"/>
                <w:color w:val="auto"/>
                <w:lang w:eastAsia="ru-RU"/>
              </w:rPr>
            </w:pPr>
            <w:r w:rsidRPr="00997857">
              <w:rPr>
                <w:rStyle w:val="11"/>
                <w:color w:val="auto"/>
                <w:lang w:eastAsia="ru-RU"/>
              </w:rPr>
              <w:t xml:space="preserve">Фактический результат выполнения мероприятия </w:t>
            </w:r>
          </w:p>
          <w:p w:rsidR="00864148" w:rsidRPr="00997857" w:rsidRDefault="00E636DC" w:rsidP="00E636DC">
            <w:pPr>
              <w:pStyle w:val="TableParagraph"/>
              <w:ind w:left="220" w:right="208"/>
              <w:jc w:val="center"/>
              <w:rPr>
                <w:rStyle w:val="11"/>
                <w:color w:val="auto"/>
                <w:lang w:eastAsia="ru-RU"/>
              </w:rPr>
            </w:pPr>
            <w:r w:rsidRPr="00997857">
              <w:rPr>
                <w:rStyle w:val="11"/>
                <w:color w:val="auto"/>
                <w:lang w:eastAsia="ru-RU"/>
              </w:rPr>
              <w:t xml:space="preserve">(по </w:t>
            </w:r>
          </w:p>
          <w:p w:rsidR="00E636DC" w:rsidRPr="00997857" w:rsidRDefault="00EA5F67" w:rsidP="00E636DC">
            <w:pPr>
              <w:pStyle w:val="TableParagraph"/>
              <w:ind w:left="220" w:right="208"/>
              <w:jc w:val="center"/>
              <w:rPr>
                <w:rStyle w:val="11"/>
                <w:color w:val="auto"/>
                <w:lang w:eastAsia="ru-RU"/>
              </w:rPr>
            </w:pPr>
            <w:r w:rsidRPr="00997857">
              <w:rPr>
                <w:rStyle w:val="11"/>
                <w:color w:val="auto"/>
                <w:lang w:eastAsia="ru-RU"/>
              </w:rPr>
              <w:t xml:space="preserve">  </w:t>
            </w:r>
            <w:r w:rsidR="00E636DC" w:rsidRPr="00997857">
              <w:rPr>
                <w:rStyle w:val="11"/>
                <w:color w:val="auto"/>
                <w:lang w:eastAsia="ru-RU"/>
              </w:rPr>
              <w:t>состоянию на 01.01.202</w:t>
            </w:r>
            <w:r w:rsidR="00AF48F8" w:rsidRPr="00997857">
              <w:rPr>
                <w:rStyle w:val="11"/>
                <w:color w:val="auto"/>
                <w:lang w:eastAsia="ru-RU"/>
              </w:rPr>
              <w:t>3</w:t>
            </w:r>
            <w:r w:rsidR="00E636DC" w:rsidRPr="00997857">
              <w:rPr>
                <w:rStyle w:val="11"/>
                <w:color w:val="auto"/>
                <w:lang w:eastAsia="ru-RU"/>
              </w:rPr>
              <w:t>)</w:t>
            </w:r>
          </w:p>
          <w:p w:rsidR="00E636DC" w:rsidRPr="00997857" w:rsidRDefault="00E636DC" w:rsidP="00EA5F67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997857">
              <w:rPr>
                <w:rStyle w:val="11"/>
                <w:rFonts w:eastAsia="Courier New"/>
                <w:color w:val="auto"/>
              </w:rPr>
              <w:t>(описание)</w:t>
            </w:r>
          </w:p>
        </w:tc>
        <w:tc>
          <w:tcPr>
            <w:tcW w:w="1167" w:type="dxa"/>
            <w:gridSpan w:val="2"/>
            <w:vMerge w:val="restart"/>
          </w:tcPr>
          <w:p w:rsidR="00E636DC" w:rsidRPr="00997857" w:rsidRDefault="00E636DC" w:rsidP="00DB3C76">
            <w:pPr>
              <w:rPr>
                <w:color w:val="auto"/>
                <w:sz w:val="20"/>
                <w:szCs w:val="20"/>
              </w:rPr>
            </w:pPr>
            <w:r w:rsidRPr="00997857">
              <w:rPr>
                <w:rStyle w:val="11"/>
                <w:rFonts w:eastAsia="Courier New"/>
                <w:color w:val="auto"/>
              </w:rPr>
              <w:t>Наименование целевого показателя</w:t>
            </w:r>
          </w:p>
        </w:tc>
        <w:tc>
          <w:tcPr>
            <w:tcW w:w="5245" w:type="dxa"/>
            <w:gridSpan w:val="11"/>
          </w:tcPr>
          <w:p w:rsidR="00E636DC" w:rsidRPr="00997857" w:rsidRDefault="00E636DC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</w:rPr>
            </w:pPr>
            <w:r w:rsidRPr="00997857">
              <w:rPr>
                <w:rStyle w:val="11"/>
                <w:color w:val="auto"/>
              </w:rPr>
              <w:t xml:space="preserve">Значение целевого показателя </w:t>
            </w:r>
          </w:p>
          <w:p w:rsidR="00E636DC" w:rsidRPr="00997857" w:rsidRDefault="00E636DC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997857">
              <w:rPr>
                <w:rStyle w:val="11"/>
                <w:color w:val="auto"/>
              </w:rPr>
              <w:t>показателей</w:t>
            </w:r>
          </w:p>
        </w:tc>
        <w:tc>
          <w:tcPr>
            <w:tcW w:w="1633" w:type="dxa"/>
            <w:gridSpan w:val="2"/>
            <w:vMerge w:val="restart"/>
          </w:tcPr>
          <w:p w:rsidR="00E636DC" w:rsidRPr="00997857" w:rsidRDefault="00E636DC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997857">
              <w:rPr>
                <w:rStyle w:val="11"/>
                <w:color w:val="auto"/>
              </w:rPr>
              <w:t>Ответственный испол</w:t>
            </w:r>
            <w:r w:rsidRPr="00997857">
              <w:rPr>
                <w:rStyle w:val="11"/>
                <w:color w:val="auto"/>
              </w:rPr>
              <w:softHyphen/>
              <w:t>нитель и соисполнитель</w:t>
            </w:r>
          </w:p>
        </w:tc>
        <w:tc>
          <w:tcPr>
            <w:tcW w:w="1903" w:type="dxa"/>
            <w:gridSpan w:val="4"/>
            <w:vMerge w:val="restart"/>
          </w:tcPr>
          <w:p w:rsidR="00DE7F03" w:rsidRPr="00997857" w:rsidRDefault="00E636DC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</w:rPr>
            </w:pPr>
            <w:r w:rsidRPr="00997857">
              <w:rPr>
                <w:rStyle w:val="11"/>
                <w:color w:val="auto"/>
              </w:rPr>
              <w:t>Ожидаемые</w:t>
            </w:r>
          </w:p>
          <w:p w:rsidR="00E636DC" w:rsidRPr="00997857" w:rsidRDefault="00E636DC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</w:rPr>
            </w:pPr>
            <w:r w:rsidRPr="00997857">
              <w:rPr>
                <w:rStyle w:val="11"/>
                <w:color w:val="auto"/>
              </w:rPr>
              <w:t xml:space="preserve"> результаты</w:t>
            </w:r>
          </w:p>
        </w:tc>
      </w:tr>
      <w:tr w:rsidR="00E636DC" w:rsidRPr="00B87D54" w:rsidTr="00E636DC">
        <w:trPr>
          <w:gridAfter w:val="4"/>
          <w:wAfter w:w="35" w:type="dxa"/>
        </w:trPr>
        <w:tc>
          <w:tcPr>
            <w:tcW w:w="817" w:type="dxa"/>
            <w:vMerge/>
          </w:tcPr>
          <w:p w:rsidR="00E636DC" w:rsidRPr="00B87D54" w:rsidRDefault="00E636DC" w:rsidP="009259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35" w:type="dxa"/>
            <w:vMerge/>
          </w:tcPr>
          <w:p w:rsidR="00E636DC" w:rsidRPr="00B87D54" w:rsidRDefault="00E636DC" w:rsidP="009259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:rsidR="00E636DC" w:rsidRPr="00AF48F8" w:rsidRDefault="00E636DC" w:rsidP="0092592D">
            <w:pPr>
              <w:ind w:right="90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67" w:type="dxa"/>
            <w:gridSpan w:val="2"/>
            <w:vMerge/>
          </w:tcPr>
          <w:p w:rsidR="00E636DC" w:rsidRPr="00AF48F8" w:rsidRDefault="00E636DC" w:rsidP="009259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E636DC" w:rsidRPr="00997857" w:rsidRDefault="00E636DC" w:rsidP="00E636DC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997857">
              <w:rPr>
                <w:rStyle w:val="11"/>
                <w:color w:val="auto"/>
              </w:rPr>
              <w:t>Ис</w:t>
            </w:r>
            <w:r w:rsidR="00997857" w:rsidRPr="00997857">
              <w:rPr>
                <w:rStyle w:val="11"/>
                <w:color w:val="auto"/>
              </w:rPr>
              <w:t>ходное значение показателя (2021</w:t>
            </w:r>
            <w:r w:rsidRPr="00997857">
              <w:rPr>
                <w:rStyle w:val="11"/>
                <w:color w:val="auto"/>
              </w:rPr>
              <w:t xml:space="preserve"> год)</w:t>
            </w:r>
          </w:p>
        </w:tc>
        <w:tc>
          <w:tcPr>
            <w:tcW w:w="1276" w:type="dxa"/>
            <w:gridSpan w:val="4"/>
          </w:tcPr>
          <w:p w:rsidR="00E636DC" w:rsidRPr="00997857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997857">
              <w:rPr>
                <w:rStyle w:val="11"/>
                <w:color w:val="auto"/>
              </w:rPr>
              <w:t>Целевое значение показателя</w:t>
            </w:r>
          </w:p>
          <w:p w:rsidR="00E636DC" w:rsidRPr="00997857" w:rsidRDefault="00997857" w:rsidP="00E636DC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997857">
              <w:rPr>
                <w:rStyle w:val="11"/>
                <w:color w:val="auto"/>
              </w:rPr>
              <w:t>(2022</w:t>
            </w:r>
            <w:r w:rsidR="00E636DC" w:rsidRPr="00997857">
              <w:rPr>
                <w:rStyle w:val="11"/>
                <w:color w:val="auto"/>
              </w:rPr>
              <w:t xml:space="preserve"> год)</w:t>
            </w:r>
          </w:p>
        </w:tc>
        <w:tc>
          <w:tcPr>
            <w:tcW w:w="1275" w:type="dxa"/>
            <w:gridSpan w:val="2"/>
          </w:tcPr>
          <w:p w:rsidR="00E636DC" w:rsidRPr="00997857" w:rsidRDefault="00E636DC" w:rsidP="00DB3C76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997857">
              <w:rPr>
                <w:rStyle w:val="11"/>
                <w:color w:val="auto"/>
              </w:rPr>
              <w:t>Фактическое значение показателя</w:t>
            </w:r>
          </w:p>
          <w:p w:rsidR="00E636DC" w:rsidRPr="00997857" w:rsidRDefault="00E636DC" w:rsidP="00DB3C76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997857">
              <w:rPr>
                <w:rStyle w:val="11"/>
                <w:color w:val="auto"/>
              </w:rPr>
              <w:t>(202</w:t>
            </w:r>
            <w:r w:rsidR="00997857" w:rsidRPr="00997857">
              <w:rPr>
                <w:rStyle w:val="11"/>
                <w:color w:val="auto"/>
              </w:rPr>
              <w:t>2</w:t>
            </w:r>
            <w:r w:rsidRPr="00997857">
              <w:rPr>
                <w:rStyle w:val="11"/>
                <w:color w:val="auto"/>
              </w:rPr>
              <w:t xml:space="preserve"> год)</w:t>
            </w:r>
          </w:p>
          <w:p w:rsidR="00E636DC" w:rsidRPr="00997857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418" w:type="dxa"/>
            <w:gridSpan w:val="3"/>
          </w:tcPr>
          <w:p w:rsidR="00E636DC" w:rsidRPr="00997857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997857">
              <w:rPr>
                <w:rStyle w:val="11"/>
                <w:color w:val="auto"/>
              </w:rPr>
              <w:t>Источник данных, методика расчета показателя</w:t>
            </w:r>
          </w:p>
          <w:p w:rsidR="00E636DC" w:rsidRPr="00997857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633" w:type="dxa"/>
            <w:gridSpan w:val="2"/>
            <w:vMerge/>
          </w:tcPr>
          <w:p w:rsidR="00E636DC" w:rsidRPr="00B87D54" w:rsidRDefault="00E636DC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Merge/>
          </w:tcPr>
          <w:p w:rsidR="00E636DC" w:rsidRPr="00B87D54" w:rsidRDefault="00E636DC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636DC" w:rsidRPr="00B87D54" w:rsidTr="00E636DC">
        <w:trPr>
          <w:gridAfter w:val="4"/>
          <w:wAfter w:w="35" w:type="dxa"/>
        </w:trPr>
        <w:tc>
          <w:tcPr>
            <w:tcW w:w="817" w:type="dxa"/>
          </w:tcPr>
          <w:p w:rsidR="00E636DC" w:rsidRPr="00B87D54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>
              <w:rPr>
                <w:rStyle w:val="11"/>
                <w:color w:val="auto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E636DC" w:rsidRPr="00B87D54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636DC" w:rsidRPr="00B87D54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>
              <w:rPr>
                <w:rStyle w:val="11"/>
                <w:color w:val="auto"/>
                <w:sz w:val="24"/>
                <w:szCs w:val="24"/>
              </w:rPr>
              <w:t>3</w:t>
            </w:r>
          </w:p>
        </w:tc>
        <w:tc>
          <w:tcPr>
            <w:tcW w:w="1167" w:type="dxa"/>
            <w:gridSpan w:val="2"/>
          </w:tcPr>
          <w:p w:rsidR="00E636DC" w:rsidRPr="00B87D54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E636DC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>
              <w:rPr>
                <w:rStyle w:val="11"/>
                <w:color w:val="auto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4"/>
          </w:tcPr>
          <w:p w:rsidR="00E636DC" w:rsidRPr="00B87D54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>
              <w:rPr>
                <w:rStyle w:val="11"/>
                <w:color w:val="auto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E636DC" w:rsidRPr="00B87D54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>
              <w:rPr>
                <w:rStyle w:val="11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3"/>
          </w:tcPr>
          <w:p w:rsidR="00E636DC" w:rsidRPr="00B87D54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>
              <w:rPr>
                <w:rStyle w:val="11"/>
                <w:color w:val="auto"/>
                <w:sz w:val="24"/>
                <w:szCs w:val="24"/>
              </w:rPr>
              <w:t>8</w:t>
            </w:r>
          </w:p>
        </w:tc>
        <w:tc>
          <w:tcPr>
            <w:tcW w:w="1633" w:type="dxa"/>
            <w:gridSpan w:val="2"/>
          </w:tcPr>
          <w:p w:rsidR="00E636DC" w:rsidRPr="00B87D54" w:rsidRDefault="00E636DC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903" w:type="dxa"/>
            <w:gridSpan w:val="4"/>
          </w:tcPr>
          <w:p w:rsidR="00E636DC" w:rsidRDefault="00E636DC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</w:tr>
      <w:tr w:rsidR="00B367E6" w:rsidRPr="00B367E6" w:rsidTr="00E636DC">
        <w:trPr>
          <w:gridAfter w:val="1"/>
          <w:wAfter w:w="8" w:type="dxa"/>
        </w:trPr>
        <w:tc>
          <w:tcPr>
            <w:tcW w:w="817" w:type="dxa"/>
          </w:tcPr>
          <w:p w:rsidR="00E636DC" w:rsidRPr="00B367E6" w:rsidRDefault="00B367E6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>
              <w:rPr>
                <w:rStyle w:val="11"/>
                <w:color w:val="auto"/>
                <w:sz w:val="24"/>
                <w:szCs w:val="24"/>
              </w:rPr>
              <w:t>1</w:t>
            </w:r>
          </w:p>
        </w:tc>
        <w:tc>
          <w:tcPr>
            <w:tcW w:w="14478" w:type="dxa"/>
            <w:gridSpan w:val="24"/>
          </w:tcPr>
          <w:p w:rsidR="00E636DC" w:rsidRPr="00B367E6" w:rsidRDefault="00E636DC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367E6">
              <w:rPr>
                <w:rStyle w:val="11"/>
                <w:color w:val="auto"/>
                <w:sz w:val="24"/>
                <w:szCs w:val="24"/>
              </w:rPr>
              <w:t>Рынок пищевой промышленности</w:t>
            </w:r>
          </w:p>
        </w:tc>
      </w:tr>
      <w:tr w:rsidR="00AF48F8" w:rsidRPr="00AF48F8" w:rsidTr="00E636DC">
        <w:trPr>
          <w:gridAfter w:val="4"/>
          <w:wAfter w:w="35" w:type="dxa"/>
        </w:trPr>
        <w:tc>
          <w:tcPr>
            <w:tcW w:w="817" w:type="dxa"/>
          </w:tcPr>
          <w:p w:rsidR="00E636DC" w:rsidRPr="00AF48F8" w:rsidRDefault="00422AC5" w:rsidP="00422AC5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>1.1.</w:t>
            </w:r>
          </w:p>
        </w:tc>
        <w:tc>
          <w:tcPr>
            <w:tcW w:w="2235" w:type="dxa"/>
          </w:tcPr>
          <w:p w:rsidR="00E636DC" w:rsidRPr="00AF48F8" w:rsidRDefault="00E636DC" w:rsidP="007E2FA4">
            <w:pPr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>Информирование о формах государственной поддержки</w:t>
            </w:r>
            <w:r w:rsidRPr="00AF48F8"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96CBE" w:rsidRDefault="00E636DC" w:rsidP="009E6BEE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0E483A">
              <w:rPr>
                <w:rStyle w:val="11"/>
                <w:rFonts w:eastAsia="Courier New"/>
                <w:color w:val="auto"/>
                <w:sz w:val="24"/>
                <w:szCs w:val="24"/>
              </w:rPr>
              <w:t>На постоянной основе проводится информирование бизнеса о мерах государственной поддержк</w:t>
            </w:r>
            <w:r w:rsidR="003540BB" w:rsidRPr="000E483A">
              <w:rPr>
                <w:rStyle w:val="11"/>
                <w:rFonts w:eastAsia="Courier New"/>
                <w:color w:val="auto"/>
                <w:sz w:val="24"/>
                <w:szCs w:val="24"/>
              </w:rPr>
              <w:t>и</w:t>
            </w:r>
            <w:r w:rsidR="00796CBE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. В результате одному индивидуальному предпринимателю </w:t>
            </w:r>
          </w:p>
          <w:p w:rsidR="00796CBE" w:rsidRPr="00796CBE" w:rsidRDefault="00796CBE" w:rsidP="009E6BEE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796CBE">
              <w:rPr>
                <w:rStyle w:val="11"/>
                <w:rFonts w:eastAsia="Courier New"/>
                <w:color w:val="auto"/>
                <w:sz w:val="24"/>
                <w:szCs w:val="24"/>
              </w:rPr>
              <w:t>Некоммерческой организацией "Алтайский фонд развития малого и среднего предпринимательства" оказана образовательная и консультаци</w:t>
            </w:r>
            <w:r w:rsidRPr="00796CBE">
              <w:rPr>
                <w:rStyle w:val="11"/>
                <w:rFonts w:eastAsia="Courier New"/>
                <w:color w:val="auto"/>
                <w:sz w:val="24"/>
                <w:szCs w:val="24"/>
              </w:rPr>
              <w:lastRenderedPageBreak/>
              <w:t>онная поддержка.</w:t>
            </w:r>
          </w:p>
          <w:p w:rsidR="00E636DC" w:rsidRPr="00796CBE" w:rsidRDefault="00E636DC" w:rsidP="009E6BEE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E636DC" w:rsidRPr="00AF48F8" w:rsidRDefault="00E636DC" w:rsidP="0040608D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color w:val="FF0000"/>
                <w:sz w:val="24"/>
                <w:szCs w:val="24"/>
              </w:rPr>
            </w:pPr>
            <w:r w:rsidRPr="008E3F60">
              <w:rPr>
                <w:rStyle w:val="11"/>
                <w:color w:val="auto"/>
                <w:sz w:val="24"/>
                <w:szCs w:val="24"/>
              </w:rPr>
              <w:lastRenderedPageBreak/>
              <w:t>количество реализованных инвестиционных проектов с участием государственной поддержки, единиц</w:t>
            </w:r>
          </w:p>
        </w:tc>
        <w:tc>
          <w:tcPr>
            <w:tcW w:w="1276" w:type="dxa"/>
            <w:gridSpan w:val="2"/>
          </w:tcPr>
          <w:p w:rsidR="00E636DC" w:rsidRPr="00AF48F8" w:rsidRDefault="00E636DC" w:rsidP="0040608D">
            <w:pPr>
              <w:pStyle w:val="3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E636DC" w:rsidRPr="00AF48F8" w:rsidRDefault="000E483A" w:rsidP="008305B4">
            <w:pPr>
              <w:pStyle w:val="3"/>
              <w:shd w:val="clear" w:color="auto" w:fill="auto"/>
              <w:spacing w:line="240" w:lineRule="auto"/>
              <w:jc w:val="center"/>
              <w:rPr>
                <w:color w:val="FF0000"/>
              </w:rPr>
            </w:pPr>
            <w:r w:rsidRPr="000E483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8E3F60" w:rsidRDefault="008E3F60" w:rsidP="00DE1F98">
            <w:pPr>
              <w:pStyle w:val="3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E636DC" w:rsidRPr="00AF48F8" w:rsidRDefault="008E3F60" w:rsidP="00DE1F98">
            <w:pPr>
              <w:pStyle w:val="3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E3F6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311" w:type="dxa"/>
            <w:gridSpan w:val="4"/>
          </w:tcPr>
          <w:p w:rsidR="00646739" w:rsidRDefault="00646739" w:rsidP="00240982">
            <w:pPr>
              <w:pStyle w:val="3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8E3F60" w:rsidRPr="00AF48F8" w:rsidRDefault="00796CBE" w:rsidP="00240982">
            <w:pPr>
              <w:pStyle w:val="3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2243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646739" w:rsidRPr="000E483A" w:rsidRDefault="00646739" w:rsidP="0040608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0E483A">
              <w:rPr>
                <w:color w:val="auto"/>
                <w:sz w:val="24"/>
                <w:szCs w:val="24"/>
              </w:rPr>
              <w:t>Реестр субъектов МСП - получателей поддержки</w:t>
            </w:r>
          </w:p>
          <w:p w:rsidR="00646739" w:rsidRPr="00AF48F8" w:rsidRDefault="00646739" w:rsidP="0040608D">
            <w:pPr>
              <w:pStyle w:val="3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E483A">
              <w:rPr>
                <w:color w:val="auto"/>
                <w:sz w:val="24"/>
                <w:szCs w:val="24"/>
              </w:rPr>
              <w:t>(</w:t>
            </w:r>
            <w:hyperlink r:id="rId8" w:anchor="t=1640262695997&amp;sk=UL&amp;sk=IP&amp;sc=1&amp;sc=2&amp;sc=3&amp;kladr=2200001200000&amp;dr1=01.01.2021&amp;dr2=01.12.2021" w:history="1">
              <w:r w:rsidRPr="000E483A">
                <w:rPr>
                  <w:rStyle w:val="a3"/>
                  <w:color w:val="auto"/>
                  <w:sz w:val="24"/>
                  <w:szCs w:val="24"/>
                </w:rPr>
                <w:t>https://rmsp-pp.nalog.ru/search.html?m=SupportExt#t=1640262695997&amp;sk=UL&amp;sk=IP&amp;sc=1&amp;sc=2&amp;sc=3&amp;kladr=220000120</w:t>
              </w:r>
              <w:r w:rsidRPr="000E483A">
                <w:rPr>
                  <w:rStyle w:val="a3"/>
                  <w:color w:val="auto"/>
                  <w:sz w:val="24"/>
                  <w:szCs w:val="24"/>
                </w:rPr>
                <w:lastRenderedPageBreak/>
                <w:t>0000&amp;dr1=01.01.2021&amp;dr2=01.12.2021</w:t>
              </w:r>
            </w:hyperlink>
            <w:r w:rsidRPr="00045AC7">
              <w:rPr>
                <w:color w:val="auto"/>
                <w:sz w:val="24"/>
                <w:szCs w:val="24"/>
              </w:rPr>
              <w:t>)</w:t>
            </w:r>
          </w:p>
          <w:p w:rsidR="00E636DC" w:rsidRPr="00AF48F8" w:rsidRDefault="00E636DC" w:rsidP="0040608D">
            <w:pPr>
              <w:pStyle w:val="3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E636DC" w:rsidRPr="00AF48F8" w:rsidRDefault="00085ED3" w:rsidP="007E2FA4">
            <w:pPr>
              <w:pStyle w:val="3"/>
              <w:shd w:val="clear" w:color="auto" w:fill="auto"/>
              <w:spacing w:line="240" w:lineRule="auto"/>
              <w:rPr>
                <w:rStyle w:val="11"/>
                <w:color w:val="auto"/>
                <w:sz w:val="24"/>
                <w:szCs w:val="24"/>
              </w:rPr>
            </w:pPr>
            <w:r w:rsidRPr="00AF48F8">
              <w:rPr>
                <w:rStyle w:val="11"/>
                <w:color w:val="auto"/>
                <w:sz w:val="24"/>
                <w:szCs w:val="24"/>
              </w:rPr>
              <w:lastRenderedPageBreak/>
              <w:t>отдел по развитию предпринимательства и туризма</w:t>
            </w:r>
            <w:r>
              <w:rPr>
                <w:rStyle w:val="11"/>
                <w:color w:val="auto"/>
                <w:sz w:val="24"/>
                <w:szCs w:val="24"/>
              </w:rPr>
              <w:t>,</w:t>
            </w:r>
            <w:r w:rsidRPr="00AF48F8">
              <w:rPr>
                <w:rStyle w:val="11"/>
                <w:color w:val="auto"/>
                <w:sz w:val="24"/>
                <w:szCs w:val="24"/>
              </w:rPr>
              <w:t xml:space="preserve"> </w:t>
            </w:r>
            <w:r w:rsidR="00E636DC" w:rsidRPr="00AF48F8">
              <w:rPr>
                <w:rStyle w:val="11"/>
                <w:color w:val="auto"/>
                <w:sz w:val="24"/>
                <w:szCs w:val="24"/>
              </w:rPr>
              <w:t xml:space="preserve">отдел </w:t>
            </w:r>
            <w:r w:rsidR="00997857">
              <w:rPr>
                <w:rStyle w:val="11"/>
                <w:color w:val="auto"/>
                <w:sz w:val="24"/>
                <w:szCs w:val="24"/>
              </w:rPr>
              <w:t>экономического развития</w:t>
            </w:r>
          </w:p>
          <w:p w:rsidR="00E636DC" w:rsidRPr="00AF48F8" w:rsidRDefault="00E636DC" w:rsidP="002E4D6A">
            <w:pPr>
              <w:pStyle w:val="3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03" w:type="dxa"/>
            <w:gridSpan w:val="4"/>
          </w:tcPr>
          <w:p w:rsidR="00E636DC" w:rsidRPr="008E3F60" w:rsidRDefault="00E636DC" w:rsidP="007E2FA4">
            <w:pPr>
              <w:pStyle w:val="3"/>
              <w:shd w:val="clear" w:color="auto" w:fill="auto"/>
              <w:spacing w:line="240" w:lineRule="auto"/>
              <w:rPr>
                <w:rStyle w:val="11"/>
                <w:color w:val="auto"/>
                <w:sz w:val="24"/>
                <w:szCs w:val="24"/>
              </w:rPr>
            </w:pPr>
            <w:r w:rsidRPr="008E3F60">
              <w:rPr>
                <w:rStyle w:val="11"/>
                <w:color w:val="auto"/>
                <w:sz w:val="24"/>
                <w:szCs w:val="24"/>
              </w:rPr>
              <w:t>модернизация производства, увеличение объема отгруженных товаров</w:t>
            </w:r>
          </w:p>
        </w:tc>
      </w:tr>
      <w:tr w:rsidR="00AF48F8" w:rsidRPr="00AF48F8" w:rsidTr="00E636DC">
        <w:trPr>
          <w:gridAfter w:val="1"/>
          <w:wAfter w:w="8" w:type="dxa"/>
        </w:trPr>
        <w:tc>
          <w:tcPr>
            <w:tcW w:w="817" w:type="dxa"/>
          </w:tcPr>
          <w:p w:rsidR="00E636DC" w:rsidRPr="00AF48F8" w:rsidRDefault="00B367E6" w:rsidP="005370D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AF48F8">
              <w:rPr>
                <w:rStyle w:val="11"/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478" w:type="dxa"/>
            <w:gridSpan w:val="24"/>
          </w:tcPr>
          <w:p w:rsidR="00E636DC" w:rsidRPr="00AF48F8" w:rsidRDefault="00E636DC" w:rsidP="00B367E6">
            <w:pPr>
              <w:pStyle w:val="3"/>
              <w:shd w:val="clear" w:color="auto" w:fill="auto"/>
              <w:spacing w:line="240" w:lineRule="auto"/>
              <w:rPr>
                <w:rStyle w:val="11"/>
                <w:color w:val="auto"/>
                <w:sz w:val="24"/>
                <w:szCs w:val="24"/>
              </w:rPr>
            </w:pPr>
            <w:r w:rsidRPr="00AF48F8">
              <w:rPr>
                <w:rStyle w:val="11"/>
                <w:color w:val="auto"/>
                <w:sz w:val="24"/>
                <w:szCs w:val="24"/>
              </w:rPr>
              <w:t xml:space="preserve">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AF48F8" w:rsidRPr="00AF48F8" w:rsidTr="005E7B98">
        <w:trPr>
          <w:gridAfter w:val="3"/>
          <w:wAfter w:w="27" w:type="dxa"/>
        </w:trPr>
        <w:tc>
          <w:tcPr>
            <w:tcW w:w="817" w:type="dxa"/>
          </w:tcPr>
          <w:p w:rsidR="00E636DC" w:rsidRPr="00AF48F8" w:rsidRDefault="00E636DC" w:rsidP="00705BD5">
            <w:pPr>
              <w:jc w:val="both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636DC" w:rsidRPr="00AF48F8" w:rsidRDefault="00E636DC" w:rsidP="00705BD5">
            <w:pPr>
              <w:jc w:val="both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>Информационная поддержка собственников помещений в многоквартирных домах о возможности создания товарищества собственников жилья</w:t>
            </w:r>
          </w:p>
        </w:tc>
        <w:tc>
          <w:tcPr>
            <w:tcW w:w="2268" w:type="dxa"/>
          </w:tcPr>
          <w:p w:rsidR="00E636DC" w:rsidRPr="005E7B98" w:rsidRDefault="00E636DC" w:rsidP="00AE6D68">
            <w:pPr>
              <w:pStyle w:val="3"/>
              <w:shd w:val="clear" w:color="auto" w:fill="auto"/>
              <w:spacing w:line="240" w:lineRule="auto"/>
              <w:ind w:right="23"/>
              <w:rPr>
                <w:rStyle w:val="11"/>
                <w:color w:val="000000" w:themeColor="text1"/>
                <w:sz w:val="24"/>
                <w:szCs w:val="24"/>
              </w:rPr>
            </w:pPr>
            <w:r w:rsidRPr="005E7B98">
              <w:rPr>
                <w:rStyle w:val="11"/>
                <w:color w:val="000000" w:themeColor="text1"/>
                <w:sz w:val="24"/>
                <w:szCs w:val="24"/>
              </w:rPr>
              <w:t>На товарном р</w:t>
            </w:r>
            <w:r w:rsidR="006E61BA" w:rsidRPr="005E7B98">
              <w:rPr>
                <w:rStyle w:val="11"/>
                <w:color w:val="000000" w:themeColor="text1"/>
                <w:sz w:val="24"/>
                <w:szCs w:val="24"/>
              </w:rPr>
              <w:t>ы</w:t>
            </w:r>
            <w:r w:rsidR="005E7B98" w:rsidRPr="005E7B98">
              <w:rPr>
                <w:rStyle w:val="11"/>
                <w:color w:val="000000" w:themeColor="text1"/>
                <w:sz w:val="24"/>
                <w:szCs w:val="24"/>
              </w:rPr>
              <w:t>нке появилась еще</w:t>
            </w:r>
            <w:r w:rsidRPr="005E7B98">
              <w:rPr>
                <w:rStyle w:val="11"/>
                <w:color w:val="000000" w:themeColor="text1"/>
                <w:sz w:val="24"/>
                <w:szCs w:val="24"/>
              </w:rPr>
              <w:t xml:space="preserve"> одна управляющая компания частной формы собственности.</w:t>
            </w:r>
            <w:r w:rsidR="005E7B98" w:rsidRPr="005E7B98">
              <w:rPr>
                <w:rStyle w:val="11"/>
                <w:color w:val="000000" w:themeColor="text1"/>
                <w:sz w:val="24"/>
                <w:szCs w:val="24"/>
              </w:rPr>
              <w:t xml:space="preserve"> В итоге на территории города Яровое </w:t>
            </w:r>
            <w:r w:rsidR="00F50268">
              <w:rPr>
                <w:rStyle w:val="11"/>
                <w:color w:val="000000" w:themeColor="text1"/>
                <w:sz w:val="24"/>
                <w:szCs w:val="24"/>
              </w:rPr>
              <w:t>осуществляют деятельность</w:t>
            </w:r>
            <w:r w:rsidR="005E7B98" w:rsidRPr="005E7B98">
              <w:rPr>
                <w:rStyle w:val="11"/>
                <w:color w:val="000000" w:themeColor="text1"/>
                <w:sz w:val="24"/>
                <w:szCs w:val="24"/>
              </w:rPr>
              <w:t xml:space="preserve"> две </w:t>
            </w:r>
            <w:r w:rsidR="00F50268" w:rsidRPr="005E7B98">
              <w:rPr>
                <w:rStyle w:val="11"/>
                <w:color w:val="000000" w:themeColor="text1"/>
                <w:sz w:val="24"/>
                <w:szCs w:val="24"/>
              </w:rPr>
              <w:t>управляющ</w:t>
            </w:r>
            <w:r w:rsidR="00F50268">
              <w:rPr>
                <w:rStyle w:val="11"/>
                <w:color w:val="000000" w:themeColor="text1"/>
                <w:sz w:val="24"/>
                <w:szCs w:val="24"/>
              </w:rPr>
              <w:t>ие</w:t>
            </w:r>
            <w:r w:rsidR="00F50268" w:rsidRPr="005E7B98">
              <w:rPr>
                <w:rStyle w:val="11"/>
                <w:color w:val="000000" w:themeColor="text1"/>
                <w:sz w:val="24"/>
                <w:szCs w:val="24"/>
              </w:rPr>
              <w:t xml:space="preserve"> компани</w:t>
            </w:r>
            <w:r w:rsidR="00F50268">
              <w:rPr>
                <w:rStyle w:val="11"/>
                <w:color w:val="000000" w:themeColor="text1"/>
                <w:sz w:val="24"/>
                <w:szCs w:val="24"/>
              </w:rPr>
              <w:t>и.</w:t>
            </w:r>
          </w:p>
          <w:p w:rsidR="00E636DC" w:rsidRPr="005E7B98" w:rsidRDefault="00E636DC" w:rsidP="00AE6D68">
            <w:pPr>
              <w:pStyle w:val="3"/>
              <w:shd w:val="clear" w:color="auto" w:fill="auto"/>
              <w:spacing w:line="240" w:lineRule="auto"/>
              <w:ind w:right="23"/>
              <w:rPr>
                <w:rStyle w:val="11"/>
                <w:color w:val="000000" w:themeColor="text1"/>
                <w:sz w:val="24"/>
                <w:szCs w:val="24"/>
              </w:rPr>
            </w:pPr>
            <w:r w:rsidRPr="005E7B98">
              <w:rPr>
                <w:rStyle w:val="11"/>
                <w:color w:val="000000" w:themeColor="text1"/>
                <w:sz w:val="24"/>
                <w:szCs w:val="24"/>
              </w:rPr>
              <w:t xml:space="preserve"> </w:t>
            </w:r>
          </w:p>
          <w:p w:rsidR="00E636DC" w:rsidRPr="005E7B98" w:rsidRDefault="00E636DC" w:rsidP="00AE6D68">
            <w:pPr>
              <w:pStyle w:val="3"/>
              <w:shd w:val="clear" w:color="auto" w:fill="auto"/>
              <w:spacing w:line="240" w:lineRule="auto"/>
              <w:ind w:right="23"/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E636DC" w:rsidRPr="00AF48F8" w:rsidRDefault="00E636DC" w:rsidP="00105446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color w:val="FF0000"/>
                <w:sz w:val="24"/>
                <w:szCs w:val="24"/>
              </w:rPr>
            </w:pPr>
            <w:r w:rsidRPr="005E7B98">
              <w:rPr>
                <w:rStyle w:val="11"/>
                <w:color w:val="000000" w:themeColor="text1"/>
                <w:sz w:val="24"/>
                <w:szCs w:val="24"/>
              </w:rPr>
              <w:t>количество организаций на рынке, ед.</w:t>
            </w:r>
          </w:p>
        </w:tc>
        <w:tc>
          <w:tcPr>
            <w:tcW w:w="1276" w:type="dxa"/>
            <w:gridSpan w:val="2"/>
            <w:vAlign w:val="center"/>
          </w:tcPr>
          <w:p w:rsidR="00E636DC" w:rsidRPr="005E7B98" w:rsidRDefault="00E636DC" w:rsidP="005E7B98">
            <w:pPr>
              <w:pStyle w:val="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E7B9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4"/>
            <w:vAlign w:val="center"/>
          </w:tcPr>
          <w:p w:rsidR="00E636DC" w:rsidRPr="005E7B98" w:rsidRDefault="00E636DC" w:rsidP="005E7B98">
            <w:pPr>
              <w:pStyle w:val="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83394" w:rsidRPr="005E7B98" w:rsidRDefault="005E7B98" w:rsidP="005E7B98">
            <w:pPr>
              <w:pStyle w:val="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083394" w:rsidRPr="005E7B98" w:rsidRDefault="00083394" w:rsidP="005E7B98">
            <w:pPr>
              <w:pStyle w:val="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  <w:gridSpan w:val="4"/>
            <w:vAlign w:val="center"/>
          </w:tcPr>
          <w:p w:rsidR="00E636DC" w:rsidRPr="005E7B98" w:rsidRDefault="005E7B98" w:rsidP="005E7B98">
            <w:pPr>
              <w:pStyle w:val="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E7B9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B3279A" w:rsidRDefault="00B3279A" w:rsidP="004D4EF6">
            <w:pPr>
              <w:pStyle w:val="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2/2*100</w:t>
            </w:r>
            <w:r w:rsidR="005E7B98" w:rsidRPr="005E7B98">
              <w:rPr>
                <w:color w:val="000000" w:themeColor="text1"/>
                <w:sz w:val="24"/>
                <w:szCs w:val="24"/>
              </w:rPr>
              <w:t>=</w:t>
            </w:r>
          </w:p>
          <w:p w:rsidR="004D4EF6" w:rsidRPr="005E7B98" w:rsidRDefault="005E7B98" w:rsidP="004D4EF6">
            <w:pPr>
              <w:pStyle w:val="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E7B98">
              <w:rPr>
                <w:color w:val="000000" w:themeColor="text1"/>
                <w:sz w:val="24"/>
                <w:szCs w:val="24"/>
              </w:rPr>
              <w:t>1</w:t>
            </w:r>
            <w:r w:rsidR="004D4EF6" w:rsidRPr="005E7B98">
              <w:rPr>
                <w:color w:val="000000" w:themeColor="text1"/>
                <w:sz w:val="24"/>
                <w:szCs w:val="24"/>
              </w:rPr>
              <w:t>00%,</w:t>
            </w:r>
          </w:p>
          <w:p w:rsidR="00E636DC" w:rsidRPr="00AF48F8" w:rsidRDefault="00E636DC" w:rsidP="004D4EF6">
            <w:pPr>
              <w:pStyle w:val="3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5E7B98">
              <w:rPr>
                <w:color w:val="000000" w:themeColor="text1"/>
                <w:sz w:val="24"/>
                <w:szCs w:val="24"/>
              </w:rPr>
              <w:t>на основании д</w:t>
            </w:r>
            <w:r w:rsidRPr="005E7B98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 xml:space="preserve">анных единого реестра субъектов </w:t>
            </w:r>
            <w:r w:rsidRPr="005E7B98">
              <w:rPr>
                <w:color w:val="000000" w:themeColor="text1"/>
                <w:sz w:val="24"/>
                <w:szCs w:val="24"/>
              </w:rPr>
              <w:t>МСП  (https://rmsp.nalog.ru/)</w:t>
            </w:r>
          </w:p>
        </w:tc>
        <w:tc>
          <w:tcPr>
            <w:tcW w:w="1671" w:type="dxa"/>
            <w:gridSpan w:val="3"/>
          </w:tcPr>
          <w:p w:rsidR="00E636DC" w:rsidRPr="00AF48F8" w:rsidRDefault="00E636DC" w:rsidP="00705BD5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color w:val="auto"/>
                <w:sz w:val="24"/>
                <w:szCs w:val="24"/>
              </w:rPr>
            </w:pPr>
            <w:r w:rsidRPr="00AF48F8">
              <w:rPr>
                <w:rStyle w:val="11"/>
                <w:color w:val="auto"/>
                <w:sz w:val="24"/>
                <w:szCs w:val="24"/>
              </w:rPr>
              <w:t xml:space="preserve">отдел жилищно-коммунального хозяйства </w:t>
            </w:r>
          </w:p>
          <w:p w:rsidR="00E636DC" w:rsidRPr="00AF48F8" w:rsidRDefault="00E636DC" w:rsidP="00705BD5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color w:val="auto"/>
                <w:sz w:val="24"/>
                <w:szCs w:val="24"/>
              </w:rPr>
            </w:pPr>
          </w:p>
          <w:p w:rsidR="00E636DC" w:rsidRPr="00AF48F8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73" w:type="dxa"/>
            <w:gridSpan w:val="4"/>
          </w:tcPr>
          <w:p w:rsidR="00E636DC" w:rsidRPr="00AF48F8" w:rsidRDefault="00E636DC" w:rsidP="00705BD5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color w:val="FF0000"/>
                <w:sz w:val="24"/>
                <w:szCs w:val="24"/>
              </w:rPr>
            </w:pPr>
            <w:r w:rsidRPr="005E7B98">
              <w:rPr>
                <w:rStyle w:val="11"/>
                <w:color w:val="000000" w:themeColor="text1"/>
                <w:sz w:val="24"/>
                <w:szCs w:val="24"/>
              </w:rPr>
              <w:t>увеличение количества организаций на рынке</w:t>
            </w:r>
          </w:p>
        </w:tc>
      </w:tr>
      <w:tr w:rsidR="00AF48F8" w:rsidRPr="00AF48F8" w:rsidTr="00E636DC">
        <w:tc>
          <w:tcPr>
            <w:tcW w:w="817" w:type="dxa"/>
          </w:tcPr>
          <w:p w:rsidR="00E636DC" w:rsidRPr="00AF48F8" w:rsidRDefault="00B367E6" w:rsidP="005370D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AF48F8">
              <w:rPr>
                <w:rStyle w:val="11"/>
                <w:color w:val="auto"/>
                <w:sz w:val="24"/>
                <w:szCs w:val="24"/>
              </w:rPr>
              <w:t>3.</w:t>
            </w:r>
          </w:p>
        </w:tc>
        <w:tc>
          <w:tcPr>
            <w:tcW w:w="14486" w:type="dxa"/>
            <w:gridSpan w:val="25"/>
          </w:tcPr>
          <w:p w:rsidR="00E636DC" w:rsidRPr="00AF48F8" w:rsidRDefault="00E636DC" w:rsidP="005370D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AF48F8">
              <w:rPr>
                <w:rStyle w:val="11"/>
                <w:color w:val="auto"/>
                <w:sz w:val="24"/>
                <w:szCs w:val="24"/>
              </w:rPr>
              <w:t>Рынок туристических услуг</w:t>
            </w:r>
          </w:p>
        </w:tc>
      </w:tr>
      <w:tr w:rsidR="00AF48F8" w:rsidRPr="00AF48F8" w:rsidTr="00E636DC">
        <w:trPr>
          <w:gridAfter w:val="3"/>
          <w:wAfter w:w="27" w:type="dxa"/>
        </w:trPr>
        <w:tc>
          <w:tcPr>
            <w:tcW w:w="817" w:type="dxa"/>
          </w:tcPr>
          <w:p w:rsidR="00E636DC" w:rsidRPr="00AF48F8" w:rsidRDefault="00E636DC" w:rsidP="00B442DA">
            <w:pPr>
              <w:jc w:val="both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636DC" w:rsidRPr="00AF48F8" w:rsidRDefault="00E636DC" w:rsidP="00B442DA">
            <w:pPr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>Создание круглогодичных мест размещения, в том числе посредством применения инструментов муниципально-частного сотрудничества для развития объектов туристической инфраструктуры</w:t>
            </w:r>
          </w:p>
        </w:tc>
        <w:tc>
          <w:tcPr>
            <w:tcW w:w="2268" w:type="dxa"/>
          </w:tcPr>
          <w:p w:rsidR="00E636DC" w:rsidRPr="00D83681" w:rsidRDefault="00D83681" w:rsidP="00D83681">
            <w:pPr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D83681">
              <w:rPr>
                <w:rStyle w:val="11"/>
                <w:rFonts w:eastAsia="Courier New"/>
                <w:color w:val="auto"/>
                <w:sz w:val="24"/>
                <w:szCs w:val="24"/>
              </w:rPr>
              <w:t>Количество круглогодичных мест размещения осталось на прежнем уровне. Новых коллективных средств размещения не открылось</w:t>
            </w:r>
            <w:r w:rsidR="00375292">
              <w:rPr>
                <w:rStyle w:val="11"/>
                <w:rFonts w:eastAsia="Courier New"/>
                <w:color w:val="auto"/>
                <w:sz w:val="24"/>
                <w:szCs w:val="24"/>
              </w:rPr>
              <w:t>.</w:t>
            </w:r>
          </w:p>
        </w:tc>
        <w:tc>
          <w:tcPr>
            <w:tcW w:w="1167" w:type="dxa"/>
            <w:gridSpan w:val="2"/>
          </w:tcPr>
          <w:p w:rsidR="00E636DC" w:rsidRPr="00D83681" w:rsidRDefault="00E636DC" w:rsidP="0092592D">
            <w:pPr>
              <w:pStyle w:val="3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83681">
              <w:rPr>
                <w:rStyle w:val="11"/>
                <w:color w:val="auto"/>
                <w:sz w:val="24"/>
                <w:szCs w:val="24"/>
              </w:rPr>
              <w:t>количество круглогодичных мест раз</w:t>
            </w:r>
            <w:r w:rsidRPr="00D83681">
              <w:rPr>
                <w:rStyle w:val="11"/>
                <w:color w:val="auto"/>
                <w:sz w:val="24"/>
                <w:szCs w:val="24"/>
              </w:rPr>
              <w:softHyphen/>
              <w:t>мещения, тыс. койко-мест</w:t>
            </w:r>
          </w:p>
        </w:tc>
        <w:tc>
          <w:tcPr>
            <w:tcW w:w="1276" w:type="dxa"/>
            <w:gridSpan w:val="2"/>
          </w:tcPr>
          <w:p w:rsidR="00E636DC" w:rsidRPr="00D83681" w:rsidRDefault="00E636DC" w:rsidP="00A71B3A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E636DC" w:rsidRPr="00D83681" w:rsidRDefault="00E636DC" w:rsidP="00D83681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83681">
              <w:rPr>
                <w:color w:val="auto"/>
                <w:sz w:val="24"/>
                <w:szCs w:val="24"/>
              </w:rPr>
              <w:t>0,</w:t>
            </w:r>
            <w:r w:rsidR="00D83681" w:rsidRPr="00D83681">
              <w:rPr>
                <w:color w:val="auto"/>
                <w:sz w:val="24"/>
                <w:szCs w:val="24"/>
              </w:rPr>
              <w:t>504</w:t>
            </w:r>
          </w:p>
        </w:tc>
        <w:tc>
          <w:tcPr>
            <w:tcW w:w="1276" w:type="dxa"/>
            <w:gridSpan w:val="4"/>
          </w:tcPr>
          <w:p w:rsidR="00E636DC" w:rsidRPr="00D83681" w:rsidRDefault="00E636DC" w:rsidP="00A71B3A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E636DC" w:rsidRPr="00D83681" w:rsidRDefault="006E61BA" w:rsidP="00D83681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83681">
              <w:rPr>
                <w:color w:val="auto"/>
                <w:sz w:val="24"/>
                <w:szCs w:val="24"/>
              </w:rPr>
              <w:t>0,</w:t>
            </w:r>
            <w:r w:rsidR="00D83681" w:rsidRPr="00D83681">
              <w:rPr>
                <w:color w:val="auto"/>
                <w:sz w:val="24"/>
                <w:szCs w:val="24"/>
              </w:rPr>
              <w:t>504</w:t>
            </w:r>
          </w:p>
        </w:tc>
        <w:tc>
          <w:tcPr>
            <w:tcW w:w="1311" w:type="dxa"/>
            <w:gridSpan w:val="4"/>
          </w:tcPr>
          <w:p w:rsidR="00E636DC" w:rsidRPr="00D83681" w:rsidRDefault="00E636DC" w:rsidP="00A71B3A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E636DC" w:rsidRPr="00D83681" w:rsidRDefault="00D960D0" w:rsidP="00A71B3A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83681">
              <w:rPr>
                <w:color w:val="auto"/>
                <w:sz w:val="24"/>
                <w:szCs w:val="24"/>
              </w:rPr>
              <w:t>0,504</w:t>
            </w:r>
          </w:p>
        </w:tc>
        <w:tc>
          <w:tcPr>
            <w:tcW w:w="1382" w:type="dxa"/>
          </w:tcPr>
          <w:p w:rsidR="00E636DC" w:rsidRPr="00045AC7" w:rsidRDefault="00AE3C28" w:rsidP="00A71B3A">
            <w:pPr>
              <w:pStyle w:val="3"/>
              <w:shd w:val="clear" w:color="auto" w:fill="auto"/>
              <w:spacing w:line="240" w:lineRule="auto"/>
              <w:jc w:val="center"/>
              <w:rPr>
                <w:strike/>
                <w:color w:val="auto"/>
                <w:sz w:val="24"/>
                <w:szCs w:val="24"/>
              </w:rPr>
            </w:pPr>
            <w:r w:rsidRPr="006E6DE8">
              <w:rPr>
                <w:color w:val="auto"/>
                <w:sz w:val="24"/>
                <w:szCs w:val="24"/>
              </w:rPr>
              <w:t>На основании данных отчетов субъектов туриндустрии</w:t>
            </w:r>
            <w:r w:rsidR="00F50268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671" w:type="dxa"/>
            <w:gridSpan w:val="3"/>
            <w:vMerge w:val="restart"/>
          </w:tcPr>
          <w:p w:rsidR="00E636DC" w:rsidRPr="00AF48F8" w:rsidRDefault="00E636DC" w:rsidP="0092592D">
            <w:pPr>
              <w:pStyle w:val="3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  <w:r w:rsidRPr="00AF48F8">
              <w:rPr>
                <w:rStyle w:val="11"/>
                <w:color w:val="auto"/>
                <w:sz w:val="24"/>
                <w:szCs w:val="24"/>
              </w:rPr>
              <w:t>отдел по развитию предпринимательства и туризма</w:t>
            </w:r>
          </w:p>
        </w:tc>
        <w:tc>
          <w:tcPr>
            <w:tcW w:w="1873" w:type="dxa"/>
            <w:gridSpan w:val="4"/>
            <w:vMerge w:val="restart"/>
          </w:tcPr>
          <w:p w:rsidR="00E636DC" w:rsidRPr="00AF48F8" w:rsidRDefault="00D83681" w:rsidP="0092592D">
            <w:pPr>
              <w:pStyle w:val="3"/>
              <w:shd w:val="clear" w:color="auto" w:fill="auto"/>
              <w:spacing w:line="240" w:lineRule="auto"/>
              <w:rPr>
                <w:rStyle w:val="11"/>
                <w:color w:val="FF0000"/>
                <w:sz w:val="24"/>
                <w:szCs w:val="24"/>
              </w:rPr>
            </w:pPr>
            <w:r w:rsidRPr="00D83681">
              <w:rPr>
                <w:rStyle w:val="11"/>
                <w:color w:val="auto"/>
                <w:sz w:val="24"/>
                <w:szCs w:val="24"/>
              </w:rPr>
              <w:t>увеличение</w:t>
            </w:r>
            <w:r w:rsidR="00E636DC" w:rsidRPr="00D83681">
              <w:rPr>
                <w:rStyle w:val="11"/>
                <w:color w:val="auto"/>
                <w:sz w:val="24"/>
                <w:szCs w:val="24"/>
              </w:rPr>
              <w:t xml:space="preserve"> </w:t>
            </w:r>
            <w:r w:rsidR="00E636DC" w:rsidRPr="00D83681">
              <w:rPr>
                <w:rStyle w:val="11"/>
                <w:rFonts w:eastAsia="Courier New"/>
                <w:color w:val="auto"/>
                <w:sz w:val="24"/>
                <w:szCs w:val="24"/>
              </w:rPr>
              <w:t>доли классифицированных гостиниц и иных коллективных средств размещения в общем количестве мест размещения</w:t>
            </w:r>
          </w:p>
        </w:tc>
      </w:tr>
      <w:tr w:rsidR="00AF48F8" w:rsidRPr="00AF48F8" w:rsidTr="00E636DC">
        <w:trPr>
          <w:gridAfter w:val="3"/>
          <w:wAfter w:w="27" w:type="dxa"/>
        </w:trPr>
        <w:tc>
          <w:tcPr>
            <w:tcW w:w="817" w:type="dxa"/>
          </w:tcPr>
          <w:p w:rsidR="00E636DC" w:rsidRPr="00AF48F8" w:rsidRDefault="00E636DC" w:rsidP="005A2110">
            <w:pPr>
              <w:jc w:val="both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636DC" w:rsidRPr="00AF48F8" w:rsidRDefault="00E636DC" w:rsidP="005A2110">
            <w:pPr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>Информационно-консультационная поддержка по вопросу субсидирования части затрат на проведение классификации коллективных средств размещения</w:t>
            </w:r>
          </w:p>
        </w:tc>
        <w:tc>
          <w:tcPr>
            <w:tcW w:w="2268" w:type="dxa"/>
          </w:tcPr>
          <w:p w:rsidR="00E636DC" w:rsidRPr="00D83681" w:rsidRDefault="00E636DC" w:rsidP="009656C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545255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Увеличилось </w:t>
            </w:r>
            <w:r w:rsidRPr="00D83681">
              <w:rPr>
                <w:rStyle w:val="11"/>
                <w:rFonts w:eastAsia="Courier New"/>
                <w:color w:val="auto"/>
                <w:sz w:val="24"/>
                <w:szCs w:val="24"/>
              </w:rPr>
              <w:t>число коллективных средств размещения, прошедших процедуру обязательной классификации на основании постановления Правительства Р</w:t>
            </w:r>
            <w:r w:rsidR="00F50268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оссийской </w:t>
            </w:r>
            <w:r w:rsidRPr="00D83681">
              <w:rPr>
                <w:rStyle w:val="11"/>
                <w:rFonts w:eastAsia="Courier New"/>
                <w:color w:val="auto"/>
                <w:sz w:val="24"/>
                <w:szCs w:val="24"/>
              </w:rPr>
              <w:t>Ф</w:t>
            </w:r>
            <w:r w:rsidR="00F50268">
              <w:rPr>
                <w:rStyle w:val="11"/>
                <w:rFonts w:eastAsia="Courier New"/>
                <w:color w:val="auto"/>
                <w:sz w:val="24"/>
                <w:szCs w:val="24"/>
              </w:rPr>
              <w:t>едерации</w:t>
            </w:r>
            <w:r w:rsidRPr="00D83681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 от 16 февраля 2019 года №158 «Об утверждении Положения о классификации гостиниц». </w:t>
            </w:r>
          </w:p>
        </w:tc>
        <w:tc>
          <w:tcPr>
            <w:tcW w:w="1167" w:type="dxa"/>
            <w:gridSpan w:val="2"/>
          </w:tcPr>
          <w:p w:rsidR="00E636DC" w:rsidRPr="00D83681" w:rsidRDefault="00E636DC" w:rsidP="0092592D">
            <w:pPr>
              <w:pStyle w:val="3"/>
              <w:shd w:val="clear" w:color="auto" w:fill="auto"/>
              <w:spacing w:line="240" w:lineRule="auto"/>
              <w:ind w:right="-73"/>
              <w:jc w:val="left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D83681">
              <w:rPr>
                <w:rStyle w:val="11"/>
                <w:rFonts w:eastAsia="Courier New"/>
                <w:color w:val="auto"/>
                <w:sz w:val="24"/>
                <w:szCs w:val="24"/>
              </w:rPr>
              <w:t>доля классифицированных гостиниц и иных коллективных средств размещения в общем количестве мест размещения, процентов</w:t>
            </w:r>
          </w:p>
        </w:tc>
        <w:tc>
          <w:tcPr>
            <w:tcW w:w="1276" w:type="dxa"/>
            <w:gridSpan w:val="2"/>
          </w:tcPr>
          <w:p w:rsidR="00E636DC" w:rsidRPr="00D83681" w:rsidRDefault="001C016E" w:rsidP="00A71B3A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70,6</w:t>
            </w:r>
          </w:p>
        </w:tc>
        <w:tc>
          <w:tcPr>
            <w:tcW w:w="1276" w:type="dxa"/>
            <w:gridSpan w:val="4"/>
          </w:tcPr>
          <w:p w:rsidR="00E636DC" w:rsidRPr="00D83681" w:rsidRDefault="00545255" w:rsidP="00A71B3A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311" w:type="dxa"/>
            <w:gridSpan w:val="4"/>
          </w:tcPr>
          <w:p w:rsidR="00E636DC" w:rsidRPr="00D83681" w:rsidRDefault="00545255" w:rsidP="00A71B3A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382" w:type="dxa"/>
          </w:tcPr>
          <w:p w:rsidR="004D4EF6" w:rsidRPr="00D83681" w:rsidRDefault="00545255" w:rsidP="004D4EF6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14/14</w:t>
            </w:r>
            <w:r w:rsidR="00B3279A">
              <w:rPr>
                <w:color w:val="auto"/>
                <w:sz w:val="24"/>
                <w:szCs w:val="24"/>
              </w:rPr>
              <w:t>*100</w:t>
            </w:r>
            <w:r w:rsidR="004D4EF6" w:rsidRPr="00D83681">
              <w:rPr>
                <w:color w:val="auto"/>
                <w:sz w:val="24"/>
                <w:szCs w:val="24"/>
              </w:rPr>
              <w:t xml:space="preserve"> = </w:t>
            </w:r>
            <w:r>
              <w:rPr>
                <w:color w:val="auto"/>
                <w:sz w:val="24"/>
                <w:szCs w:val="24"/>
              </w:rPr>
              <w:t>100</w:t>
            </w:r>
            <w:r w:rsidR="004D4EF6" w:rsidRPr="00D83681">
              <w:rPr>
                <w:color w:val="auto"/>
                <w:sz w:val="24"/>
                <w:szCs w:val="24"/>
              </w:rPr>
              <w:t>%</w:t>
            </w:r>
          </w:p>
          <w:p w:rsidR="00E636DC" w:rsidRPr="00D83681" w:rsidRDefault="00E636DC" w:rsidP="004D4EF6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83681">
              <w:rPr>
                <w:rStyle w:val="11"/>
                <w:rFonts w:eastAsia="Courier New"/>
                <w:color w:val="auto"/>
                <w:sz w:val="24"/>
                <w:szCs w:val="24"/>
              </w:rPr>
              <w:t>Сбор данных осуществляется путем проведения ежекварта</w:t>
            </w:r>
            <w:bookmarkStart w:id="0" w:name="_GoBack"/>
            <w:bookmarkEnd w:id="0"/>
            <w:r w:rsidRPr="00D83681">
              <w:rPr>
                <w:rStyle w:val="11"/>
                <w:rFonts w:eastAsia="Courier New"/>
                <w:color w:val="auto"/>
                <w:sz w:val="24"/>
                <w:szCs w:val="24"/>
              </w:rPr>
              <w:t>льного мониторинга объектов размещения.</w:t>
            </w:r>
            <w:r w:rsidR="00375292" w:rsidRPr="00D83681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gridSpan w:val="3"/>
            <w:vMerge/>
          </w:tcPr>
          <w:p w:rsidR="00E636DC" w:rsidRPr="00AF48F8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FF0000"/>
                <w:sz w:val="24"/>
                <w:szCs w:val="24"/>
              </w:rPr>
            </w:pPr>
          </w:p>
        </w:tc>
        <w:tc>
          <w:tcPr>
            <w:tcW w:w="1873" w:type="dxa"/>
            <w:gridSpan w:val="4"/>
            <w:vMerge/>
          </w:tcPr>
          <w:p w:rsidR="00E636DC" w:rsidRPr="00AF48F8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FF0000"/>
                <w:sz w:val="24"/>
                <w:szCs w:val="24"/>
              </w:rPr>
            </w:pPr>
          </w:p>
        </w:tc>
      </w:tr>
      <w:tr w:rsidR="00AF48F8" w:rsidRPr="00AF48F8" w:rsidTr="00E636DC">
        <w:tc>
          <w:tcPr>
            <w:tcW w:w="817" w:type="dxa"/>
          </w:tcPr>
          <w:p w:rsidR="00E636DC" w:rsidRPr="00AF48F8" w:rsidRDefault="00B367E6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AF48F8">
              <w:rPr>
                <w:rStyle w:val="11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14486" w:type="dxa"/>
            <w:gridSpan w:val="25"/>
          </w:tcPr>
          <w:p w:rsidR="00E636DC" w:rsidRPr="00AF48F8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AF48F8">
              <w:rPr>
                <w:rStyle w:val="11"/>
                <w:color w:val="auto"/>
                <w:sz w:val="24"/>
                <w:szCs w:val="24"/>
              </w:rPr>
              <w:t xml:space="preserve"> Рынок розничной торговли</w:t>
            </w:r>
          </w:p>
        </w:tc>
      </w:tr>
      <w:tr w:rsidR="00AF48F8" w:rsidRPr="00AF48F8" w:rsidTr="00E636DC">
        <w:trPr>
          <w:gridAfter w:val="3"/>
          <w:wAfter w:w="27" w:type="dxa"/>
        </w:trPr>
        <w:tc>
          <w:tcPr>
            <w:tcW w:w="817" w:type="dxa"/>
          </w:tcPr>
          <w:p w:rsidR="00E636DC" w:rsidRPr="00AF48F8" w:rsidRDefault="00E636DC" w:rsidP="00F35EF4">
            <w:pPr>
              <w:rPr>
                <w:rStyle w:val="11"/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636DC" w:rsidRPr="00AF48F8" w:rsidRDefault="00E636DC" w:rsidP="00B44418">
            <w:pPr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AF48F8">
              <w:rPr>
                <w:rStyle w:val="11"/>
                <w:rFonts w:eastAsiaTheme="minorEastAsia"/>
                <w:color w:val="auto"/>
                <w:sz w:val="24"/>
                <w:szCs w:val="24"/>
              </w:rPr>
              <w:t>Проведение аукциона на право заключения договора о размещении нестационарного торгового объекта, расположенного на территории города в соответствии с</w:t>
            </w:r>
            <w:r w:rsidR="00B44418"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 положением о порядке размещения</w:t>
            </w:r>
            <w:r w:rsidRPr="00AF48F8">
              <w:rPr>
                <w:rStyle w:val="11"/>
                <w:rFonts w:eastAsiaTheme="minorEastAsia"/>
                <w:color w:val="auto"/>
                <w:sz w:val="24"/>
                <w:szCs w:val="24"/>
              </w:rPr>
              <w:t>, утвержденно</w:t>
            </w:r>
            <w:r w:rsidR="00B44418">
              <w:rPr>
                <w:rStyle w:val="11"/>
                <w:rFonts w:eastAsiaTheme="minorEastAsia"/>
                <w:color w:val="auto"/>
                <w:sz w:val="24"/>
                <w:szCs w:val="24"/>
              </w:rPr>
              <w:t>го</w:t>
            </w:r>
            <w:r w:rsidRPr="00AF48F8"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 постановлением администрации горо</w:t>
            </w:r>
            <w:r w:rsidRPr="00AF48F8">
              <w:rPr>
                <w:rStyle w:val="11"/>
                <w:rFonts w:eastAsiaTheme="minorEastAsia"/>
                <w:color w:val="auto"/>
                <w:sz w:val="24"/>
                <w:szCs w:val="24"/>
              </w:rPr>
              <w:lastRenderedPageBreak/>
              <w:t xml:space="preserve">да от </w:t>
            </w:r>
            <w:r w:rsidR="00B04E41" w:rsidRPr="00AF48F8">
              <w:rPr>
                <w:rStyle w:val="11"/>
                <w:rFonts w:eastAsiaTheme="minorEastAsia"/>
                <w:color w:val="auto"/>
                <w:sz w:val="24"/>
                <w:szCs w:val="24"/>
              </w:rPr>
              <w:t>21</w:t>
            </w:r>
            <w:r w:rsidRPr="00AF48F8">
              <w:rPr>
                <w:rStyle w:val="11"/>
                <w:rFonts w:eastAsiaTheme="minorEastAsia"/>
                <w:color w:val="auto"/>
                <w:sz w:val="24"/>
                <w:szCs w:val="24"/>
              </w:rPr>
              <w:t>.03.2017 № 2</w:t>
            </w:r>
            <w:r w:rsidR="00B04E41" w:rsidRPr="00AF48F8">
              <w:rPr>
                <w:rStyle w:val="11"/>
                <w:rFonts w:eastAsiaTheme="minorEastAsia"/>
                <w:color w:val="auto"/>
                <w:sz w:val="24"/>
                <w:szCs w:val="24"/>
              </w:rPr>
              <w:t>47</w:t>
            </w:r>
            <w:r w:rsidRPr="00AF48F8"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 (с изменениями от </w:t>
            </w:r>
            <w:r w:rsidR="00B04E41" w:rsidRPr="00AF48F8">
              <w:rPr>
                <w:rStyle w:val="11"/>
                <w:rFonts w:eastAsiaTheme="minorEastAsia"/>
                <w:color w:val="auto"/>
                <w:sz w:val="24"/>
                <w:szCs w:val="24"/>
              </w:rPr>
              <w:t>12.04.2021</w:t>
            </w:r>
            <w:r w:rsidR="00B44418">
              <w:rPr>
                <w:rStyle w:val="11"/>
                <w:rFonts w:eastAsiaTheme="minorEastAsia"/>
                <w:color w:val="auto"/>
                <w:sz w:val="24"/>
                <w:szCs w:val="24"/>
              </w:rPr>
              <w:t>№ 260, от 15.04.2021 № 283,от 02.12.2022 № 1113</w:t>
            </w:r>
            <w:r w:rsidRPr="00AF48F8">
              <w:rPr>
                <w:rStyle w:val="11"/>
                <w:rFonts w:eastAsia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E34D2" w:rsidRPr="00643FBE" w:rsidRDefault="00E636DC" w:rsidP="002E34D2">
            <w:pPr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643FBE">
              <w:rPr>
                <w:rStyle w:val="11"/>
                <w:rFonts w:eastAsiaTheme="minorEastAsia"/>
                <w:color w:val="auto"/>
                <w:sz w:val="24"/>
                <w:szCs w:val="24"/>
              </w:rPr>
              <w:lastRenderedPageBreak/>
              <w:t xml:space="preserve">В результате проведение аукциона на право заключения договора о размещении нестационарного торгового объекта заключено </w:t>
            </w:r>
            <w:r w:rsidR="00B44418" w:rsidRPr="00643FBE">
              <w:rPr>
                <w:rStyle w:val="11"/>
                <w:rFonts w:eastAsiaTheme="minorEastAsia"/>
                <w:color w:val="auto"/>
                <w:sz w:val="24"/>
                <w:szCs w:val="24"/>
              </w:rPr>
              <w:t>8</w:t>
            </w:r>
            <w:r w:rsidR="002E34D2" w:rsidRPr="00643FBE">
              <w:rPr>
                <w:rStyle w:val="11"/>
                <w:rFonts w:eastAsiaTheme="minorEastAsia"/>
                <w:color w:val="auto"/>
                <w:sz w:val="24"/>
                <w:szCs w:val="24"/>
              </w:rPr>
              <w:t>6</w:t>
            </w:r>
            <w:r w:rsidRPr="00643FBE"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 договоров, это на </w:t>
            </w:r>
            <w:r w:rsidR="00643FBE" w:rsidRPr="00643FBE">
              <w:rPr>
                <w:rStyle w:val="11"/>
                <w:rFonts w:eastAsiaTheme="minorEastAsia"/>
                <w:color w:val="auto"/>
                <w:sz w:val="24"/>
                <w:szCs w:val="24"/>
              </w:rPr>
              <w:t>13,2</w:t>
            </w:r>
            <w:r w:rsidRPr="00643FBE"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% </w:t>
            </w:r>
            <w:r w:rsidR="002E34D2" w:rsidRPr="00643FBE">
              <w:rPr>
                <w:rStyle w:val="11"/>
                <w:rFonts w:eastAsiaTheme="minorEastAsia"/>
                <w:color w:val="auto"/>
                <w:sz w:val="24"/>
                <w:szCs w:val="24"/>
              </w:rPr>
              <w:t>боль</w:t>
            </w:r>
            <w:r w:rsidRPr="00643FBE">
              <w:rPr>
                <w:rStyle w:val="11"/>
                <w:rFonts w:eastAsiaTheme="minorEastAsia"/>
                <w:color w:val="auto"/>
                <w:sz w:val="24"/>
                <w:szCs w:val="24"/>
              </w:rPr>
              <w:t>ше, чем в 20</w:t>
            </w:r>
            <w:r w:rsidR="002E34D2" w:rsidRPr="00643FBE">
              <w:rPr>
                <w:rStyle w:val="11"/>
                <w:rFonts w:eastAsiaTheme="minorEastAsia"/>
                <w:color w:val="auto"/>
                <w:sz w:val="24"/>
                <w:szCs w:val="24"/>
              </w:rPr>
              <w:t>2</w:t>
            </w:r>
            <w:r w:rsidR="00643FBE" w:rsidRPr="00643FBE">
              <w:rPr>
                <w:rStyle w:val="11"/>
                <w:rFonts w:eastAsiaTheme="minorEastAsia"/>
                <w:color w:val="auto"/>
                <w:sz w:val="24"/>
                <w:szCs w:val="24"/>
              </w:rPr>
              <w:t>1</w:t>
            </w:r>
            <w:r w:rsidRPr="00643FBE"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 году</w:t>
            </w:r>
            <w:r w:rsidR="00B3279A">
              <w:rPr>
                <w:rStyle w:val="11"/>
                <w:rFonts w:eastAsiaTheme="minorEastAsia"/>
                <w:color w:val="auto"/>
                <w:sz w:val="24"/>
                <w:szCs w:val="24"/>
              </w:rPr>
              <w:t>.</w:t>
            </w:r>
            <w:r w:rsidRPr="00643FBE"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 </w:t>
            </w:r>
          </w:p>
          <w:p w:rsidR="00E636DC" w:rsidRPr="00AF48F8" w:rsidRDefault="00E636DC" w:rsidP="002E34D2">
            <w:pPr>
              <w:widowControl/>
              <w:autoSpaceDE w:val="0"/>
              <w:autoSpaceDN w:val="0"/>
              <w:adjustRightInd w:val="0"/>
              <w:jc w:val="both"/>
              <w:rPr>
                <w:rStyle w:val="11"/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E636DC" w:rsidRPr="00AF48F8" w:rsidRDefault="00E636DC" w:rsidP="00CA7EB5">
            <w:pPr>
              <w:rPr>
                <w:rStyle w:val="11"/>
                <w:rFonts w:eastAsiaTheme="minorEastAsia"/>
                <w:color w:val="FF0000"/>
                <w:sz w:val="24"/>
                <w:szCs w:val="24"/>
              </w:rPr>
            </w:pPr>
            <w:r w:rsidRPr="00643FBE"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доля предоставленных мест с аукциона в общем количестве мест утвержденных </w:t>
            </w:r>
            <w:r w:rsidRPr="00643FBE">
              <w:rPr>
                <w:rStyle w:val="11"/>
                <w:rFonts w:eastAsia="Courier New"/>
                <w:color w:val="auto"/>
                <w:sz w:val="24"/>
                <w:szCs w:val="24"/>
              </w:rPr>
              <w:t>схемой, процен</w:t>
            </w:r>
            <w:r w:rsidRPr="00643FBE">
              <w:rPr>
                <w:rStyle w:val="11"/>
                <w:rFonts w:eastAsia="Courier New"/>
                <w:color w:val="auto"/>
                <w:sz w:val="24"/>
                <w:szCs w:val="24"/>
              </w:rPr>
              <w:lastRenderedPageBreak/>
              <w:t xml:space="preserve">тов </w:t>
            </w:r>
          </w:p>
        </w:tc>
        <w:tc>
          <w:tcPr>
            <w:tcW w:w="1276" w:type="dxa"/>
            <w:gridSpan w:val="2"/>
          </w:tcPr>
          <w:p w:rsidR="00E636DC" w:rsidRPr="00D373DC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</w:p>
          <w:p w:rsidR="00E636DC" w:rsidRPr="00D373DC" w:rsidRDefault="00E636DC" w:rsidP="00D373DC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D373DC">
              <w:rPr>
                <w:rStyle w:val="11"/>
                <w:rFonts w:eastAsiaTheme="minorEastAsia"/>
                <w:color w:val="auto"/>
                <w:sz w:val="24"/>
                <w:szCs w:val="24"/>
              </w:rPr>
              <w:t>5</w:t>
            </w:r>
            <w:r w:rsidR="00D373DC" w:rsidRPr="00D373DC">
              <w:rPr>
                <w:rStyle w:val="11"/>
                <w:rFonts w:eastAsiaTheme="minorEastAsia"/>
                <w:color w:val="auto"/>
                <w:sz w:val="24"/>
                <w:szCs w:val="24"/>
              </w:rPr>
              <w:t>6</w:t>
            </w:r>
            <w:r w:rsidRPr="00D373DC">
              <w:rPr>
                <w:rStyle w:val="11"/>
                <w:rFonts w:eastAsiaTheme="minorEastAsia"/>
                <w:color w:val="auto"/>
                <w:sz w:val="24"/>
                <w:szCs w:val="24"/>
              </w:rPr>
              <w:t>,</w:t>
            </w:r>
            <w:r w:rsidR="00D373DC" w:rsidRPr="00D373DC">
              <w:rPr>
                <w:rStyle w:val="11"/>
                <w:rFonts w:eastAsiaTheme="min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E636DC" w:rsidRPr="00D373DC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</w:p>
          <w:p w:rsidR="00E636DC" w:rsidRPr="00D373DC" w:rsidRDefault="003B2EE3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D373DC">
              <w:rPr>
                <w:rStyle w:val="11"/>
                <w:rFonts w:eastAsiaTheme="minorEastAsia"/>
                <w:color w:val="auto"/>
                <w:sz w:val="24"/>
                <w:szCs w:val="24"/>
              </w:rPr>
              <w:t>70,0</w:t>
            </w:r>
          </w:p>
        </w:tc>
        <w:tc>
          <w:tcPr>
            <w:tcW w:w="1311" w:type="dxa"/>
            <w:gridSpan w:val="4"/>
          </w:tcPr>
          <w:p w:rsidR="00E636DC" w:rsidRPr="00D373DC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</w:p>
          <w:p w:rsidR="00E636DC" w:rsidRPr="00D373DC" w:rsidRDefault="00643FBE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D373DC">
              <w:rPr>
                <w:rStyle w:val="11"/>
                <w:rFonts w:eastAsiaTheme="minorEastAsia"/>
                <w:color w:val="auto"/>
                <w:sz w:val="24"/>
                <w:szCs w:val="24"/>
              </w:rPr>
              <w:t>70</w:t>
            </w:r>
            <w:r w:rsidR="006560AD" w:rsidRPr="00D373DC">
              <w:rPr>
                <w:rStyle w:val="11"/>
                <w:rFonts w:eastAsiaTheme="minorEastAsia"/>
                <w:color w:val="auto"/>
                <w:sz w:val="24"/>
                <w:szCs w:val="24"/>
              </w:rPr>
              <w:t>,0</w:t>
            </w:r>
          </w:p>
        </w:tc>
        <w:tc>
          <w:tcPr>
            <w:tcW w:w="1382" w:type="dxa"/>
          </w:tcPr>
          <w:p w:rsidR="004D4EF6" w:rsidRDefault="00B3279A" w:rsidP="00375292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>
              <w:rPr>
                <w:rStyle w:val="11"/>
                <w:rFonts w:eastAsiaTheme="minorEastAsia"/>
                <w:color w:val="auto"/>
                <w:sz w:val="24"/>
                <w:szCs w:val="24"/>
              </w:rPr>
              <w:t>86/124*100</w:t>
            </w:r>
            <w:r w:rsidR="004D4EF6" w:rsidRPr="00375292"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 = 70,0 </w:t>
            </w:r>
            <w:r w:rsidR="004D4EF6" w:rsidRPr="00D373DC">
              <w:rPr>
                <w:rStyle w:val="11"/>
                <w:rFonts w:eastAsiaTheme="minorEastAsia"/>
                <w:color w:val="auto"/>
                <w:sz w:val="24"/>
                <w:szCs w:val="24"/>
              </w:rPr>
              <w:t>%</w:t>
            </w:r>
          </w:p>
          <w:p w:rsidR="00375292" w:rsidRPr="00D373DC" w:rsidRDefault="00375292" w:rsidP="00375292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>
              <w:rPr>
                <w:rStyle w:val="11"/>
                <w:rFonts w:eastAsiaTheme="minorEastAsia"/>
                <w:color w:val="auto"/>
                <w:sz w:val="24"/>
                <w:szCs w:val="24"/>
              </w:rPr>
              <w:t>Ж</w:t>
            </w:r>
            <w:r w:rsidR="00E636DC" w:rsidRPr="00D373DC">
              <w:rPr>
                <w:rStyle w:val="11"/>
                <w:rFonts w:eastAsiaTheme="minorEastAsia"/>
                <w:color w:val="auto"/>
                <w:sz w:val="24"/>
                <w:szCs w:val="24"/>
              </w:rPr>
              <w:t>урнал регистрации заключенных договоров</w:t>
            </w:r>
            <w:r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. </w:t>
            </w:r>
          </w:p>
          <w:p w:rsidR="00E636DC" w:rsidRPr="00D373DC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gridSpan w:val="3"/>
          </w:tcPr>
          <w:p w:rsidR="00E636DC" w:rsidRPr="00643FBE" w:rsidRDefault="00E636DC" w:rsidP="0092592D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643FBE">
              <w:rPr>
                <w:rStyle w:val="11"/>
                <w:rFonts w:eastAsiaTheme="minorEastAsia"/>
                <w:color w:val="auto"/>
                <w:sz w:val="24"/>
                <w:szCs w:val="24"/>
              </w:rPr>
              <w:t>отдел по развитию предпринимательства и туризма</w:t>
            </w:r>
          </w:p>
        </w:tc>
        <w:tc>
          <w:tcPr>
            <w:tcW w:w="1873" w:type="dxa"/>
            <w:gridSpan w:val="4"/>
            <w:vMerge w:val="restart"/>
          </w:tcPr>
          <w:p w:rsidR="00E636DC" w:rsidRPr="00643FBE" w:rsidRDefault="00E636DC" w:rsidP="0092592D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643FBE">
              <w:rPr>
                <w:rStyle w:val="11"/>
                <w:rFonts w:eastAsiaTheme="minorEastAsia"/>
                <w:color w:val="auto"/>
                <w:sz w:val="24"/>
                <w:szCs w:val="24"/>
              </w:rPr>
              <w:t>повышение доступности услуг розничной торговли для населения города, привлечение малого и среднего предпринимательства к участию в ярмарочной торговле</w:t>
            </w:r>
          </w:p>
        </w:tc>
      </w:tr>
      <w:tr w:rsidR="00AF48F8" w:rsidRPr="00AF48F8" w:rsidTr="00E636DC">
        <w:trPr>
          <w:gridAfter w:val="3"/>
          <w:wAfter w:w="27" w:type="dxa"/>
        </w:trPr>
        <w:tc>
          <w:tcPr>
            <w:tcW w:w="817" w:type="dxa"/>
          </w:tcPr>
          <w:p w:rsidR="00E636DC" w:rsidRPr="00AF48F8" w:rsidRDefault="00E636DC" w:rsidP="00F35EF4">
            <w:pPr>
              <w:rPr>
                <w:rStyle w:val="11"/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636DC" w:rsidRPr="00AF48F8" w:rsidRDefault="00E636DC" w:rsidP="00F35EF4">
            <w:pPr>
              <w:rPr>
                <w:rStyle w:val="11"/>
                <w:rFonts w:eastAsiaTheme="minorEastAsia"/>
                <w:color w:val="FF0000"/>
                <w:sz w:val="24"/>
                <w:szCs w:val="24"/>
              </w:rPr>
            </w:pPr>
            <w:r w:rsidRPr="00AF48F8">
              <w:rPr>
                <w:rStyle w:val="11"/>
                <w:rFonts w:eastAsiaTheme="minorEastAsia"/>
                <w:color w:val="auto"/>
                <w:sz w:val="24"/>
                <w:szCs w:val="24"/>
              </w:rPr>
              <w:t>Ярмарочная торговля в муниципальном образовании с привлечением местных товаропроизводителей</w:t>
            </w:r>
          </w:p>
        </w:tc>
        <w:tc>
          <w:tcPr>
            <w:tcW w:w="2268" w:type="dxa"/>
          </w:tcPr>
          <w:p w:rsidR="00E636DC" w:rsidRPr="00643FBE" w:rsidRDefault="00E636DC" w:rsidP="00FC0266">
            <w:pPr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643FBE"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Места проведения </w:t>
            </w:r>
          </w:p>
          <w:p w:rsidR="00E636DC" w:rsidRPr="00643FBE" w:rsidRDefault="00E636DC" w:rsidP="00FC0266">
            <w:pPr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643FBE"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ярмарок определяются на основании заявления организатора ярмарки, согласно предоставленной схеме размещения торговых мест. </w:t>
            </w:r>
          </w:p>
          <w:p w:rsidR="00E636DC" w:rsidRPr="00643FBE" w:rsidRDefault="00E636DC" w:rsidP="0014287C">
            <w:pPr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643FBE">
              <w:rPr>
                <w:rStyle w:val="11"/>
                <w:rFonts w:eastAsiaTheme="minorEastAsia"/>
                <w:color w:val="auto"/>
                <w:sz w:val="24"/>
                <w:szCs w:val="24"/>
              </w:rPr>
              <w:t>Коли</w:t>
            </w:r>
            <w:r w:rsidR="0014287C" w:rsidRPr="00643FBE">
              <w:rPr>
                <w:rStyle w:val="11"/>
                <w:rFonts w:eastAsiaTheme="minorEastAsia"/>
                <w:color w:val="auto"/>
                <w:sz w:val="24"/>
                <w:szCs w:val="24"/>
              </w:rPr>
              <w:t>чество сохранилось</w:t>
            </w:r>
            <w:r w:rsidR="00643FBE" w:rsidRPr="00643FBE"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 на уровне 2021</w:t>
            </w:r>
            <w:r w:rsidRPr="00643FBE">
              <w:rPr>
                <w:rStyle w:val="11"/>
                <w:rFonts w:eastAsiaTheme="minorEastAsia"/>
                <w:color w:val="auto"/>
                <w:sz w:val="24"/>
                <w:szCs w:val="24"/>
              </w:rPr>
              <w:t xml:space="preserve"> года.</w:t>
            </w:r>
          </w:p>
        </w:tc>
        <w:tc>
          <w:tcPr>
            <w:tcW w:w="1167" w:type="dxa"/>
            <w:gridSpan w:val="2"/>
          </w:tcPr>
          <w:p w:rsidR="00E636DC" w:rsidRPr="00643FBE" w:rsidRDefault="00E636DC" w:rsidP="0092592D">
            <w:pPr>
              <w:ind w:right="-138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643FBE">
              <w:rPr>
                <w:rStyle w:val="11"/>
                <w:rFonts w:eastAsiaTheme="minorEastAsia"/>
                <w:color w:val="auto"/>
                <w:sz w:val="24"/>
                <w:szCs w:val="24"/>
              </w:rPr>
              <w:t>количество ярмарок выходного дня, организованных в муниципальном образовании, единиц</w:t>
            </w:r>
          </w:p>
        </w:tc>
        <w:tc>
          <w:tcPr>
            <w:tcW w:w="1276" w:type="dxa"/>
            <w:gridSpan w:val="2"/>
          </w:tcPr>
          <w:p w:rsidR="00E636DC" w:rsidRPr="00643FBE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</w:p>
          <w:p w:rsidR="00E636DC" w:rsidRPr="00643FBE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643FBE">
              <w:rPr>
                <w:rStyle w:val="11"/>
                <w:rFonts w:eastAsiaTheme="minor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4"/>
          </w:tcPr>
          <w:p w:rsidR="00E636DC" w:rsidRPr="00643FBE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</w:p>
          <w:p w:rsidR="00E636DC" w:rsidRPr="00643FBE" w:rsidRDefault="00643FBE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643FBE">
              <w:rPr>
                <w:rStyle w:val="11"/>
                <w:rFonts w:eastAsiaTheme="minor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1311" w:type="dxa"/>
            <w:gridSpan w:val="4"/>
          </w:tcPr>
          <w:p w:rsidR="00E636DC" w:rsidRPr="00643FBE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</w:p>
          <w:p w:rsidR="00E636DC" w:rsidRPr="00643FBE" w:rsidRDefault="0014287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643FBE">
              <w:rPr>
                <w:rStyle w:val="11"/>
                <w:rFonts w:eastAsiaTheme="minor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1382" w:type="dxa"/>
          </w:tcPr>
          <w:p w:rsidR="00E636DC" w:rsidRPr="00643FBE" w:rsidRDefault="006E6DE8" w:rsidP="006E6DE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AD6098">
              <w:rPr>
                <w:color w:val="auto"/>
                <w:sz w:val="24"/>
                <w:szCs w:val="24"/>
              </w:rPr>
              <w:t>на основании д</w:t>
            </w:r>
            <w:r w:rsidRPr="00AD6098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анных </w:t>
            </w:r>
            <w:r>
              <w:rPr>
                <w:rStyle w:val="11"/>
                <w:rFonts w:eastAsia="Courier New"/>
                <w:color w:val="auto"/>
                <w:sz w:val="24"/>
                <w:szCs w:val="24"/>
              </w:rPr>
              <w:t>журнала регистрации выданных разрешений</w:t>
            </w:r>
          </w:p>
        </w:tc>
        <w:tc>
          <w:tcPr>
            <w:tcW w:w="1671" w:type="dxa"/>
            <w:gridSpan w:val="3"/>
          </w:tcPr>
          <w:p w:rsidR="00E636DC" w:rsidRPr="00AF48F8" w:rsidRDefault="00E636DC" w:rsidP="00815892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rFonts w:eastAsiaTheme="minorEastAsia"/>
                <w:color w:val="FF0000"/>
                <w:sz w:val="24"/>
                <w:szCs w:val="24"/>
              </w:rPr>
            </w:pPr>
            <w:r w:rsidRPr="00AF48F8">
              <w:rPr>
                <w:rStyle w:val="11"/>
                <w:rFonts w:eastAsiaTheme="minorEastAsia"/>
                <w:color w:val="auto"/>
                <w:sz w:val="24"/>
                <w:szCs w:val="24"/>
              </w:rPr>
              <w:t>отдел по развитию предпринимательства и туризма</w:t>
            </w:r>
          </w:p>
        </w:tc>
        <w:tc>
          <w:tcPr>
            <w:tcW w:w="1873" w:type="dxa"/>
            <w:gridSpan w:val="4"/>
            <w:vMerge/>
          </w:tcPr>
          <w:p w:rsidR="00E636DC" w:rsidRPr="00AF48F8" w:rsidRDefault="00E636DC" w:rsidP="00815892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AF48F8" w:rsidRPr="00AF48F8" w:rsidTr="00E636DC">
        <w:tc>
          <w:tcPr>
            <w:tcW w:w="817" w:type="dxa"/>
          </w:tcPr>
          <w:p w:rsidR="00E636DC" w:rsidRPr="00AF48F8" w:rsidRDefault="00B367E6" w:rsidP="00811710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AF48F8">
              <w:rPr>
                <w:rStyle w:val="11"/>
                <w:color w:val="auto"/>
                <w:sz w:val="24"/>
                <w:szCs w:val="24"/>
              </w:rPr>
              <w:t>5</w:t>
            </w:r>
          </w:p>
        </w:tc>
        <w:tc>
          <w:tcPr>
            <w:tcW w:w="14486" w:type="dxa"/>
            <w:gridSpan w:val="25"/>
          </w:tcPr>
          <w:p w:rsidR="00E636DC" w:rsidRPr="00AF48F8" w:rsidRDefault="00E636DC" w:rsidP="00811710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AF48F8">
              <w:rPr>
                <w:rStyle w:val="11"/>
                <w:color w:val="auto"/>
                <w:sz w:val="24"/>
                <w:szCs w:val="24"/>
              </w:rPr>
              <w:t xml:space="preserve"> Сфера наружной рекламы</w:t>
            </w:r>
          </w:p>
        </w:tc>
      </w:tr>
      <w:tr w:rsidR="00AF48F8" w:rsidRPr="00AF48F8" w:rsidTr="00E636DC">
        <w:trPr>
          <w:gridAfter w:val="4"/>
          <w:wAfter w:w="35" w:type="dxa"/>
        </w:trPr>
        <w:tc>
          <w:tcPr>
            <w:tcW w:w="817" w:type="dxa"/>
          </w:tcPr>
          <w:p w:rsidR="002C0515" w:rsidRPr="00AF48F8" w:rsidRDefault="002C0515" w:rsidP="0092592D">
            <w:pPr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C0515" w:rsidRPr="00AF48F8" w:rsidRDefault="002C0515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>Актуализация схем размещения рекламных конструкций</w:t>
            </w:r>
          </w:p>
        </w:tc>
        <w:tc>
          <w:tcPr>
            <w:tcW w:w="2268" w:type="dxa"/>
            <w:vMerge w:val="restart"/>
          </w:tcPr>
          <w:p w:rsidR="002C0515" w:rsidRPr="00AD6098" w:rsidRDefault="002C0515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D6098">
              <w:rPr>
                <w:rStyle w:val="11"/>
                <w:rFonts w:eastAsia="Courier New"/>
                <w:color w:val="auto"/>
                <w:sz w:val="24"/>
                <w:szCs w:val="24"/>
              </w:rPr>
              <w:t>В результате размещения на официальном сайте города нормативно- правовых актов, регулирующих сферу наружной рекламы и консультации представителей организаций сокра</w:t>
            </w:r>
            <w:r w:rsidR="00591EAB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щено количество правонарушений </w:t>
            </w:r>
            <w:r w:rsidRPr="00AD6098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и сохранён сложившийся уровень конкурентных отношений в сфере рекламы. </w:t>
            </w:r>
          </w:p>
          <w:p w:rsidR="002C0515" w:rsidRPr="00AD6098" w:rsidRDefault="002C0515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 w:val="restart"/>
          </w:tcPr>
          <w:p w:rsidR="002C0515" w:rsidRPr="00AD6098" w:rsidRDefault="002C0515" w:rsidP="0092592D">
            <w:pPr>
              <w:pStyle w:val="3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AD6098">
              <w:rPr>
                <w:rStyle w:val="11"/>
                <w:color w:val="auto"/>
                <w:sz w:val="24"/>
                <w:szCs w:val="24"/>
              </w:rP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276" w:type="dxa"/>
            <w:gridSpan w:val="2"/>
            <w:vMerge w:val="restart"/>
          </w:tcPr>
          <w:p w:rsidR="002C0515" w:rsidRPr="00AD6098" w:rsidRDefault="002C0515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</w:p>
          <w:p w:rsidR="002C0515" w:rsidRPr="00AD6098" w:rsidRDefault="002C0515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AD6098">
              <w:rPr>
                <w:rStyle w:val="11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239" w:type="dxa"/>
            <w:gridSpan w:val="3"/>
            <w:vMerge w:val="restart"/>
          </w:tcPr>
          <w:p w:rsidR="00022438" w:rsidRDefault="00022438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2C0515" w:rsidRPr="00AD6098" w:rsidRDefault="00022438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312" w:type="dxa"/>
            <w:gridSpan w:val="3"/>
            <w:vMerge w:val="restart"/>
          </w:tcPr>
          <w:p w:rsidR="00022438" w:rsidRDefault="00022438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2C0515" w:rsidRPr="00AD6098" w:rsidRDefault="00022438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3"/>
            <w:vMerge w:val="restart"/>
          </w:tcPr>
          <w:p w:rsidR="00022438" w:rsidRDefault="00022438" w:rsidP="004D4EF6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4D4EF6" w:rsidRPr="00AD6098" w:rsidRDefault="00F04E5D" w:rsidP="004D4EF6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1/1</w:t>
            </w:r>
            <w:r w:rsidR="004D4EF6" w:rsidRPr="00AD6098">
              <w:rPr>
                <w:color w:val="auto"/>
                <w:sz w:val="24"/>
                <w:szCs w:val="24"/>
              </w:rPr>
              <w:t xml:space="preserve"> х100 =</w:t>
            </w:r>
          </w:p>
          <w:p w:rsidR="002C0515" w:rsidRPr="00AD6098" w:rsidRDefault="004D4EF6" w:rsidP="00022438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D6098">
              <w:rPr>
                <w:color w:val="auto"/>
                <w:sz w:val="24"/>
                <w:szCs w:val="24"/>
              </w:rPr>
              <w:t>100%</w:t>
            </w:r>
          </w:p>
          <w:p w:rsidR="00F2204C" w:rsidRPr="00AD6098" w:rsidRDefault="00F2204C" w:rsidP="00F42781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D6098">
              <w:rPr>
                <w:color w:val="auto"/>
                <w:sz w:val="24"/>
                <w:szCs w:val="24"/>
              </w:rPr>
              <w:t>на основании д</w:t>
            </w:r>
            <w:r w:rsidRPr="00AD6098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анных единого реестра субъектов </w:t>
            </w:r>
            <w:proofErr w:type="gramStart"/>
            <w:r w:rsidRPr="00AD6098">
              <w:rPr>
                <w:color w:val="auto"/>
                <w:sz w:val="24"/>
                <w:szCs w:val="24"/>
              </w:rPr>
              <w:t>МСП  (</w:t>
            </w:r>
            <w:proofErr w:type="gramEnd"/>
            <w:r w:rsidRPr="00AD6098">
              <w:rPr>
                <w:color w:val="auto"/>
                <w:sz w:val="24"/>
                <w:szCs w:val="24"/>
              </w:rPr>
              <w:t>https://rmsp.nalog.ru/)</w:t>
            </w:r>
          </w:p>
          <w:p w:rsidR="002C0515" w:rsidRPr="00AD6098" w:rsidRDefault="002C0515" w:rsidP="004D4EF6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701" w:type="dxa"/>
            <w:gridSpan w:val="4"/>
            <w:vMerge w:val="restart"/>
          </w:tcPr>
          <w:p w:rsidR="002C0515" w:rsidRPr="00AD6098" w:rsidRDefault="002C0515" w:rsidP="0092592D">
            <w:pPr>
              <w:pStyle w:val="3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AD6098">
              <w:rPr>
                <w:rStyle w:val="11"/>
                <w:color w:val="auto"/>
                <w:sz w:val="24"/>
                <w:szCs w:val="24"/>
              </w:rPr>
              <w:t>отдел по строительству, архитектуре и охране окружающей среды</w:t>
            </w:r>
          </w:p>
        </w:tc>
        <w:tc>
          <w:tcPr>
            <w:tcW w:w="1835" w:type="dxa"/>
            <w:gridSpan w:val="2"/>
            <w:vMerge w:val="restart"/>
          </w:tcPr>
          <w:p w:rsidR="002C0515" w:rsidRPr="00AD6098" w:rsidRDefault="002C0515" w:rsidP="0092592D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color w:val="auto"/>
                <w:sz w:val="24"/>
                <w:szCs w:val="24"/>
              </w:rPr>
            </w:pPr>
            <w:r w:rsidRPr="00AD6098">
              <w:rPr>
                <w:rStyle w:val="11"/>
                <w:color w:val="auto"/>
                <w:sz w:val="24"/>
                <w:szCs w:val="24"/>
              </w:rPr>
              <w:t>сокращение нарушений действующего законодательства в области наружной рекламы, сохранения сложившегося уровня конкурентных отношений. Повышение грамотности субъектов малого и среднего предпринимательства, осуществляющих деятельность в сфере наружной рекламы</w:t>
            </w:r>
          </w:p>
          <w:p w:rsidR="002C0515" w:rsidRPr="00AD6098" w:rsidRDefault="002C0515" w:rsidP="0092592D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color w:val="auto"/>
                <w:sz w:val="24"/>
                <w:szCs w:val="24"/>
              </w:rPr>
            </w:pPr>
          </w:p>
        </w:tc>
      </w:tr>
      <w:tr w:rsidR="00AF48F8" w:rsidRPr="00AF48F8" w:rsidTr="00E636DC">
        <w:trPr>
          <w:gridAfter w:val="4"/>
          <w:wAfter w:w="35" w:type="dxa"/>
        </w:trPr>
        <w:tc>
          <w:tcPr>
            <w:tcW w:w="817" w:type="dxa"/>
          </w:tcPr>
          <w:p w:rsidR="002C0515" w:rsidRPr="00AF48F8" w:rsidRDefault="002C0515" w:rsidP="0092592D">
            <w:pPr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C0515" w:rsidRPr="00AF48F8" w:rsidRDefault="002C0515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>Размещение на официальном сайте администрации города перечня нормативных правовых актов, регулирующих сферу наружной рекламы</w:t>
            </w:r>
          </w:p>
        </w:tc>
        <w:tc>
          <w:tcPr>
            <w:tcW w:w="2268" w:type="dxa"/>
            <w:vMerge/>
          </w:tcPr>
          <w:p w:rsidR="002C0515" w:rsidRPr="00AF48F8" w:rsidRDefault="002C0515" w:rsidP="0092592D">
            <w:pPr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</w:tcPr>
          <w:p w:rsidR="002C0515" w:rsidRPr="00AF48F8" w:rsidRDefault="002C0515" w:rsidP="0092592D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2C0515" w:rsidRPr="00AF48F8" w:rsidRDefault="002C0515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FF0000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vMerge/>
          </w:tcPr>
          <w:p w:rsidR="002C0515" w:rsidRPr="00AF48F8" w:rsidRDefault="002C0515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FF0000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vMerge/>
          </w:tcPr>
          <w:p w:rsidR="002C0515" w:rsidRPr="00AF48F8" w:rsidRDefault="002C0515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2C0515" w:rsidRPr="00AF48F8" w:rsidRDefault="002C0515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</w:tcPr>
          <w:p w:rsidR="002C0515" w:rsidRPr="00AF48F8" w:rsidRDefault="002C0515" w:rsidP="0092592D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color w:val="FF000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/>
          </w:tcPr>
          <w:p w:rsidR="002C0515" w:rsidRPr="00AF48F8" w:rsidRDefault="002C0515" w:rsidP="0092592D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color w:val="FF0000"/>
                <w:sz w:val="24"/>
                <w:szCs w:val="24"/>
              </w:rPr>
            </w:pPr>
          </w:p>
        </w:tc>
      </w:tr>
      <w:tr w:rsidR="00AF48F8" w:rsidRPr="00AF48F8" w:rsidTr="00E636DC">
        <w:trPr>
          <w:gridAfter w:val="1"/>
          <w:wAfter w:w="8" w:type="dxa"/>
        </w:trPr>
        <w:tc>
          <w:tcPr>
            <w:tcW w:w="817" w:type="dxa"/>
          </w:tcPr>
          <w:p w:rsidR="00E636DC" w:rsidRPr="00AF48F8" w:rsidRDefault="00B367E6" w:rsidP="005370D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AF48F8">
              <w:rPr>
                <w:rStyle w:val="11"/>
                <w:color w:val="auto"/>
                <w:sz w:val="24"/>
                <w:szCs w:val="24"/>
              </w:rPr>
              <w:t>6</w:t>
            </w:r>
          </w:p>
        </w:tc>
        <w:tc>
          <w:tcPr>
            <w:tcW w:w="14478" w:type="dxa"/>
            <w:gridSpan w:val="24"/>
          </w:tcPr>
          <w:p w:rsidR="00E636DC" w:rsidRPr="00AF48F8" w:rsidRDefault="00E636DC" w:rsidP="005370D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AF48F8">
              <w:rPr>
                <w:rStyle w:val="11"/>
                <w:color w:val="auto"/>
                <w:sz w:val="24"/>
                <w:szCs w:val="24"/>
              </w:rPr>
              <w:t xml:space="preserve">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591EAB" w:rsidRPr="00AF48F8" w:rsidTr="00E636DC">
        <w:trPr>
          <w:gridAfter w:val="3"/>
          <w:wAfter w:w="27" w:type="dxa"/>
        </w:trPr>
        <w:tc>
          <w:tcPr>
            <w:tcW w:w="817" w:type="dxa"/>
          </w:tcPr>
          <w:p w:rsidR="00591EAB" w:rsidRPr="00AF48F8" w:rsidRDefault="00591EAB" w:rsidP="0092592D">
            <w:pPr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591EAB" w:rsidRPr="00AF48F8" w:rsidRDefault="00591EAB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>Предоставление муниципальных услуг по выдаче градостроительного плана земельного участка в электронном виде</w:t>
            </w:r>
          </w:p>
          <w:p w:rsidR="00591EAB" w:rsidRPr="00AF48F8" w:rsidRDefault="00591EAB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</w:p>
          <w:p w:rsidR="00591EAB" w:rsidRPr="00AF48F8" w:rsidRDefault="00591EAB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91EAB" w:rsidRPr="00AF48F8" w:rsidRDefault="00591EAB" w:rsidP="00AD2130">
            <w:pPr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  <w:r w:rsidRPr="00AD6098">
              <w:rPr>
                <w:rStyle w:val="11"/>
                <w:rFonts w:eastAsia="Courier New"/>
                <w:color w:val="auto"/>
                <w:sz w:val="24"/>
                <w:szCs w:val="24"/>
              </w:rPr>
              <w:t>За муниципальными услугами по выдаче градостроительного плана земельного участка и по выдаче разрешений на строительство, а также разрешений на ввод в эксплуатацию в электронном виде граждане, юридические лица и ИП не обращались.</w:t>
            </w:r>
          </w:p>
        </w:tc>
        <w:tc>
          <w:tcPr>
            <w:tcW w:w="1167" w:type="dxa"/>
            <w:gridSpan w:val="2"/>
            <w:vMerge w:val="restart"/>
          </w:tcPr>
          <w:p w:rsidR="00591EAB" w:rsidRPr="00AD6098" w:rsidRDefault="00591EAB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D6098">
              <w:rPr>
                <w:rStyle w:val="11"/>
                <w:rFonts w:eastAsia="Courier New"/>
                <w:color w:val="auto"/>
                <w:sz w:val="24"/>
                <w:szCs w:val="24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  <w:p w:rsidR="00591EAB" w:rsidRPr="00AD6098" w:rsidRDefault="00591EAB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91EAB" w:rsidRPr="00AF48F8" w:rsidRDefault="00591EAB" w:rsidP="00D8650C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  <w:p w:rsidR="00591EAB" w:rsidRPr="00AF48F8" w:rsidRDefault="00591EAB" w:rsidP="00D8650C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  <w:r w:rsidRPr="00083394">
              <w:rPr>
                <w:rStyle w:val="11"/>
                <w:rFonts w:eastAsia="Courier New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4"/>
            <w:vMerge w:val="restart"/>
          </w:tcPr>
          <w:p w:rsidR="00591EAB" w:rsidRPr="00591EAB" w:rsidRDefault="00591EAB" w:rsidP="00D8650C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</w:p>
          <w:p w:rsidR="00591EAB" w:rsidRPr="00591EAB" w:rsidRDefault="00591EAB" w:rsidP="00D8650C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591EAB">
              <w:rPr>
                <w:rStyle w:val="11"/>
                <w:rFonts w:eastAsia="Courier New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vMerge w:val="restart"/>
          </w:tcPr>
          <w:p w:rsidR="00591EAB" w:rsidRPr="00591EAB" w:rsidRDefault="00591EAB" w:rsidP="00D8650C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</w:p>
          <w:p w:rsidR="00591EAB" w:rsidRPr="00591EAB" w:rsidRDefault="00591EAB" w:rsidP="00D8650C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591EAB">
              <w:rPr>
                <w:rStyle w:val="11"/>
                <w:rFonts w:eastAsia="Courier New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3"/>
            <w:vMerge w:val="restart"/>
          </w:tcPr>
          <w:p w:rsidR="00591EAB" w:rsidRDefault="00591EAB" w:rsidP="004D4EF6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591EAB">
              <w:rPr>
                <w:rStyle w:val="11"/>
                <w:rFonts w:eastAsia="Courier New"/>
                <w:color w:val="auto"/>
                <w:sz w:val="24"/>
                <w:szCs w:val="24"/>
              </w:rPr>
              <w:t>6/6х100</w:t>
            </w:r>
          </w:p>
          <w:p w:rsidR="00591EAB" w:rsidRPr="00AD6098" w:rsidRDefault="00591EAB" w:rsidP="004D4EF6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591EAB">
              <w:rPr>
                <w:rStyle w:val="11"/>
                <w:rFonts w:eastAsia="Courier New"/>
                <w:color w:val="auto"/>
                <w:sz w:val="24"/>
                <w:szCs w:val="24"/>
              </w:rPr>
              <w:t>=</w:t>
            </w:r>
            <w:r w:rsidRPr="00AD6098">
              <w:rPr>
                <w:rStyle w:val="11"/>
                <w:rFonts w:eastAsia="Courier New"/>
                <w:color w:val="auto"/>
                <w:sz w:val="24"/>
                <w:szCs w:val="24"/>
              </w:rPr>
              <w:t>100%</w:t>
            </w:r>
          </w:p>
          <w:p w:rsidR="00591EAB" w:rsidRPr="00AD6098" w:rsidRDefault="00591EAB" w:rsidP="00D8650C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</w:p>
          <w:p w:rsidR="00591EAB" w:rsidRPr="00AD6098" w:rsidRDefault="00591EAB" w:rsidP="00D8650C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D6098">
              <w:rPr>
                <w:color w:val="auto"/>
                <w:sz w:val="24"/>
                <w:szCs w:val="24"/>
              </w:rPr>
              <w:t>на основании д</w:t>
            </w:r>
            <w:r w:rsidRPr="00AD6098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анных единого реестра субъектов </w:t>
            </w:r>
            <w:r w:rsidRPr="00AD6098">
              <w:rPr>
                <w:color w:val="auto"/>
                <w:sz w:val="24"/>
                <w:szCs w:val="24"/>
              </w:rPr>
              <w:t>МСП  (https://rmsp.nalog.ru/)</w:t>
            </w:r>
          </w:p>
          <w:p w:rsidR="00591EAB" w:rsidRPr="00AF48F8" w:rsidRDefault="00591EAB" w:rsidP="00D8650C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  <w:p w:rsidR="00591EAB" w:rsidRPr="00AF48F8" w:rsidRDefault="00591EAB" w:rsidP="004D4EF6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restart"/>
          </w:tcPr>
          <w:p w:rsidR="00591EAB" w:rsidRPr="00AF48F8" w:rsidRDefault="00591EAB" w:rsidP="00D8650C">
            <w:pPr>
              <w:pStyle w:val="3"/>
              <w:shd w:val="clear" w:color="auto" w:fill="auto"/>
              <w:spacing w:line="240" w:lineRule="auto"/>
              <w:ind w:left="-10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>отдел по строительству, архитектуре и охране окружающей среды</w:t>
            </w:r>
          </w:p>
          <w:p w:rsidR="00591EAB" w:rsidRPr="00AF48F8" w:rsidRDefault="00591EAB" w:rsidP="0092592D">
            <w:pPr>
              <w:pStyle w:val="3"/>
              <w:shd w:val="clear" w:color="auto" w:fill="auto"/>
              <w:spacing w:line="240" w:lineRule="auto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591EAB" w:rsidRPr="00AD6098" w:rsidRDefault="00591EAB" w:rsidP="00D8650C">
            <w:pPr>
              <w:pStyle w:val="3"/>
              <w:shd w:val="clear" w:color="auto" w:fill="auto"/>
              <w:spacing w:line="240" w:lineRule="auto"/>
              <w:ind w:left="-10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D6098">
              <w:rPr>
                <w:rStyle w:val="11"/>
                <w:color w:val="auto"/>
                <w:sz w:val="24"/>
                <w:szCs w:val="24"/>
              </w:rPr>
              <w:t>снижение сроков предоставления муниципальных услуг в сфере строительства объектов капитального строительства</w:t>
            </w:r>
          </w:p>
        </w:tc>
      </w:tr>
      <w:tr w:rsidR="00591EAB" w:rsidRPr="00AF48F8" w:rsidTr="00E636DC">
        <w:trPr>
          <w:gridAfter w:val="3"/>
          <w:wAfter w:w="27" w:type="dxa"/>
        </w:trPr>
        <w:tc>
          <w:tcPr>
            <w:tcW w:w="817" w:type="dxa"/>
          </w:tcPr>
          <w:p w:rsidR="00591EAB" w:rsidRPr="00AF48F8" w:rsidRDefault="00591EAB" w:rsidP="0092592D">
            <w:pPr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591EAB" w:rsidRPr="00AF48F8" w:rsidRDefault="00591EAB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>Предоставление муниципальных услуг по выдаче разрешений на строительство, а также разрешений на ввод в эксплуатацию в электронном виде</w:t>
            </w:r>
          </w:p>
        </w:tc>
        <w:tc>
          <w:tcPr>
            <w:tcW w:w="2268" w:type="dxa"/>
            <w:vMerge/>
          </w:tcPr>
          <w:p w:rsidR="00591EAB" w:rsidRPr="00AF48F8" w:rsidRDefault="00591EAB" w:rsidP="0092592D">
            <w:pPr>
              <w:ind w:right="904"/>
              <w:jc w:val="center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</w:tcPr>
          <w:p w:rsidR="00591EAB" w:rsidRPr="00AF48F8" w:rsidRDefault="00591EAB" w:rsidP="0092592D">
            <w:pPr>
              <w:jc w:val="center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91EAB" w:rsidRPr="00AF48F8" w:rsidRDefault="00591EAB" w:rsidP="0092592D">
            <w:pPr>
              <w:jc w:val="center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/>
          </w:tcPr>
          <w:p w:rsidR="00591EAB" w:rsidRPr="00AF48F8" w:rsidRDefault="00591EAB" w:rsidP="0092592D">
            <w:pPr>
              <w:jc w:val="center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591EAB" w:rsidRPr="00AF48F8" w:rsidRDefault="00591EAB" w:rsidP="0092592D">
            <w:pPr>
              <w:jc w:val="center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591EAB" w:rsidRPr="00AF48F8" w:rsidRDefault="00591EAB" w:rsidP="0092592D">
            <w:pPr>
              <w:jc w:val="center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</w:tcPr>
          <w:p w:rsidR="00591EAB" w:rsidRPr="00AF48F8" w:rsidRDefault="00591EAB" w:rsidP="0092592D">
            <w:pPr>
              <w:jc w:val="center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591EAB" w:rsidRPr="00AF48F8" w:rsidRDefault="00591EAB" w:rsidP="0092592D">
            <w:pPr>
              <w:jc w:val="center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</w:tr>
      <w:tr w:rsidR="00AF48F8" w:rsidRPr="00AF48F8" w:rsidTr="00E636DC">
        <w:tc>
          <w:tcPr>
            <w:tcW w:w="817" w:type="dxa"/>
          </w:tcPr>
          <w:p w:rsidR="00E636DC" w:rsidRPr="00AF48F8" w:rsidRDefault="00B367E6" w:rsidP="0092592D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>7</w:t>
            </w:r>
          </w:p>
        </w:tc>
        <w:tc>
          <w:tcPr>
            <w:tcW w:w="14486" w:type="dxa"/>
            <w:gridSpan w:val="25"/>
          </w:tcPr>
          <w:p w:rsidR="00E636DC" w:rsidRPr="00AF48F8" w:rsidRDefault="00E636DC" w:rsidP="0092592D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 Рынок бытовых услуг (ремонт сложной бытовой техники и теле -, радиоаппаратуры, химической чистки,</w:t>
            </w:r>
            <w:r w:rsidRPr="00AF48F8">
              <w:rPr>
                <w:rFonts w:ascii="Lucida Grande" w:hAnsi="Lucida Grande"/>
                <w:color w:val="auto"/>
                <w:sz w:val="27"/>
                <w:szCs w:val="27"/>
                <w:shd w:val="clear" w:color="auto" w:fill="FFFFFF"/>
              </w:rPr>
              <w:t xml:space="preserve"> </w:t>
            </w: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>прачечной).</w:t>
            </w:r>
            <w:r w:rsidRPr="00AF48F8">
              <w:rPr>
                <w:rFonts w:ascii="Lucida Grande" w:hAnsi="Lucida Grande"/>
                <w:color w:val="auto"/>
                <w:sz w:val="27"/>
                <w:szCs w:val="27"/>
                <w:shd w:val="clear" w:color="auto" w:fill="FFFFFF"/>
              </w:rPr>
              <w:t> </w:t>
            </w:r>
          </w:p>
        </w:tc>
      </w:tr>
      <w:tr w:rsidR="00AF48F8" w:rsidRPr="00AF48F8" w:rsidTr="00E636DC">
        <w:trPr>
          <w:gridAfter w:val="2"/>
          <w:wAfter w:w="15" w:type="dxa"/>
        </w:trPr>
        <w:tc>
          <w:tcPr>
            <w:tcW w:w="817" w:type="dxa"/>
          </w:tcPr>
          <w:p w:rsidR="00E636DC" w:rsidRPr="00AF48F8" w:rsidRDefault="00E636DC" w:rsidP="00034820">
            <w:pPr>
              <w:jc w:val="both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636DC" w:rsidRPr="00AF48F8" w:rsidRDefault="00E636DC" w:rsidP="00034820">
            <w:pPr>
              <w:jc w:val="both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Информационно-консультационная поддержка субъектов малого и среднего предпринимательства </w:t>
            </w:r>
          </w:p>
        </w:tc>
        <w:tc>
          <w:tcPr>
            <w:tcW w:w="2310" w:type="dxa"/>
            <w:gridSpan w:val="2"/>
          </w:tcPr>
          <w:p w:rsidR="00591EAB" w:rsidRDefault="00E636DC" w:rsidP="001E2493">
            <w:pPr>
              <w:ind w:right="95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643FBE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На постоянной основе через ИКЦ </w:t>
            </w:r>
          </w:p>
          <w:p w:rsidR="00591EAB" w:rsidRDefault="00591EAB" w:rsidP="001E2493">
            <w:pPr>
              <w:ind w:right="95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11"/>
                <w:rFonts w:eastAsia="Courier New"/>
                <w:color w:val="auto"/>
                <w:sz w:val="24"/>
                <w:szCs w:val="24"/>
              </w:rPr>
              <w:t>оказывает</w:t>
            </w:r>
            <w:r w:rsidR="00E636DC" w:rsidRPr="00643FBE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ся </w:t>
            </w:r>
          </w:p>
          <w:p w:rsidR="00E636DC" w:rsidRPr="00643FBE" w:rsidRDefault="00591EAB" w:rsidP="001E2493">
            <w:pPr>
              <w:ind w:right="95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11"/>
                <w:rFonts w:eastAsia="Courier New"/>
                <w:color w:val="auto"/>
                <w:sz w:val="24"/>
                <w:szCs w:val="24"/>
              </w:rPr>
              <w:t>ин</w:t>
            </w:r>
            <w:r w:rsidR="00E636DC" w:rsidRPr="00643FBE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формационно-консультационная поддержка субъектов малого и среднего предпринимательства. </w:t>
            </w:r>
          </w:p>
          <w:p w:rsidR="00E636DC" w:rsidRPr="00643FBE" w:rsidRDefault="00DB6AD9" w:rsidP="0062444A">
            <w:pPr>
              <w:widowControl/>
              <w:autoSpaceDE w:val="0"/>
              <w:autoSpaceDN w:val="0"/>
              <w:adjustRightInd w:val="0"/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643FBE">
              <w:rPr>
                <w:rStyle w:val="11"/>
                <w:rFonts w:eastAsia="Courier New"/>
                <w:color w:val="auto"/>
                <w:sz w:val="24"/>
                <w:szCs w:val="24"/>
              </w:rPr>
              <w:t>К</w:t>
            </w:r>
            <w:r w:rsidR="00E636DC" w:rsidRPr="00643FBE">
              <w:rPr>
                <w:rStyle w:val="11"/>
                <w:rFonts w:eastAsia="Courier New"/>
                <w:color w:val="auto"/>
                <w:sz w:val="24"/>
                <w:szCs w:val="24"/>
              </w:rPr>
              <w:t>оличество ИП оказывающих бытовые услуги осталось на прежнем уровне.</w:t>
            </w:r>
          </w:p>
        </w:tc>
        <w:tc>
          <w:tcPr>
            <w:tcW w:w="1179" w:type="dxa"/>
            <w:gridSpan w:val="2"/>
          </w:tcPr>
          <w:p w:rsidR="00E636DC" w:rsidRPr="00643FBE" w:rsidRDefault="00E636DC" w:rsidP="00774D24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643FBE">
              <w:rPr>
                <w:rStyle w:val="11"/>
                <w:rFonts w:eastAsia="Courier New"/>
                <w:color w:val="auto"/>
                <w:sz w:val="24"/>
                <w:szCs w:val="24"/>
              </w:rPr>
              <w:t>доля организаций частной формы собственности в сфере бытовых услуг, процентов</w:t>
            </w:r>
          </w:p>
        </w:tc>
        <w:tc>
          <w:tcPr>
            <w:tcW w:w="1234" w:type="dxa"/>
            <w:gridSpan w:val="2"/>
          </w:tcPr>
          <w:p w:rsidR="00E636DC" w:rsidRPr="00643FBE" w:rsidRDefault="00E636DC" w:rsidP="00320FE8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643FBE">
              <w:rPr>
                <w:rStyle w:val="11"/>
                <w:rFonts w:eastAsia="Courier New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4"/>
          </w:tcPr>
          <w:p w:rsidR="00E636DC" w:rsidRPr="00643FBE" w:rsidRDefault="00E636DC" w:rsidP="00320FE8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643FBE">
              <w:rPr>
                <w:rStyle w:val="11"/>
                <w:rFonts w:eastAsia="Courier New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</w:tcPr>
          <w:p w:rsidR="00E636DC" w:rsidRPr="00643FBE" w:rsidRDefault="00DE047B" w:rsidP="00320FE8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643FBE">
              <w:rPr>
                <w:rStyle w:val="11"/>
                <w:rFonts w:eastAsia="Courier New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3"/>
          </w:tcPr>
          <w:p w:rsidR="00B3279A" w:rsidRDefault="004D4EF6" w:rsidP="004D4EF6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643FBE">
              <w:rPr>
                <w:rStyle w:val="11"/>
                <w:rFonts w:eastAsia="Courier New"/>
                <w:color w:val="auto"/>
                <w:sz w:val="24"/>
                <w:szCs w:val="24"/>
              </w:rPr>
              <w:t>4/</w:t>
            </w:r>
            <w:r w:rsidR="00B3279A">
              <w:rPr>
                <w:rStyle w:val="11"/>
                <w:rFonts w:eastAsia="Courier New"/>
                <w:color w:val="auto"/>
                <w:sz w:val="24"/>
                <w:szCs w:val="24"/>
              </w:rPr>
              <w:t>4*100</w:t>
            </w:r>
            <w:r w:rsidRPr="00643FBE">
              <w:rPr>
                <w:rStyle w:val="11"/>
                <w:rFonts w:eastAsia="Courier New"/>
                <w:color w:val="auto"/>
                <w:sz w:val="24"/>
                <w:szCs w:val="24"/>
              </w:rPr>
              <w:t>=</w:t>
            </w:r>
          </w:p>
          <w:p w:rsidR="004D4EF6" w:rsidRPr="00643FBE" w:rsidRDefault="004D4EF6" w:rsidP="004D4EF6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643FBE">
              <w:rPr>
                <w:rStyle w:val="11"/>
                <w:rFonts w:eastAsia="Courier New"/>
                <w:color w:val="auto"/>
                <w:sz w:val="24"/>
                <w:szCs w:val="24"/>
              </w:rPr>
              <w:t>100%</w:t>
            </w:r>
          </w:p>
          <w:p w:rsidR="004D4EF6" w:rsidRDefault="004D4EF6" w:rsidP="004D4EF6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11"/>
                <w:rFonts w:eastAsia="Courier New"/>
                <w:color w:val="auto"/>
                <w:sz w:val="24"/>
                <w:szCs w:val="24"/>
              </w:rPr>
              <w:t>Ж</w:t>
            </w:r>
            <w:r w:rsidR="00E636DC" w:rsidRPr="00643FBE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урнал регистрации обращений </w:t>
            </w:r>
            <w:r w:rsidR="00045AC7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в </w:t>
            </w:r>
            <w:r w:rsidR="00E636DC" w:rsidRPr="00643FBE">
              <w:rPr>
                <w:rStyle w:val="11"/>
                <w:rFonts w:eastAsia="Courier New"/>
                <w:color w:val="auto"/>
                <w:sz w:val="24"/>
                <w:szCs w:val="24"/>
              </w:rPr>
              <w:t>ИКЦ</w:t>
            </w:r>
            <w:r>
              <w:rPr>
                <w:rStyle w:val="11"/>
                <w:rFonts w:eastAsia="Courier New"/>
                <w:color w:val="auto"/>
                <w:sz w:val="24"/>
                <w:szCs w:val="24"/>
              </w:rPr>
              <w:t>.</w:t>
            </w:r>
          </w:p>
          <w:p w:rsidR="004D4EF6" w:rsidRDefault="004D4EF6" w:rsidP="004D4EF6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</w:p>
          <w:p w:rsidR="00E636DC" w:rsidRPr="00643FBE" w:rsidRDefault="00E636DC" w:rsidP="004D4EF6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E636DC" w:rsidRPr="00643FBE" w:rsidRDefault="00E636DC" w:rsidP="00CE6651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643FBE">
              <w:rPr>
                <w:rStyle w:val="11"/>
                <w:rFonts w:eastAsiaTheme="minorEastAsia"/>
                <w:color w:val="auto"/>
                <w:sz w:val="24"/>
                <w:szCs w:val="24"/>
              </w:rPr>
              <w:t>отдел по развитию предпринимательства и туризма</w:t>
            </w:r>
          </w:p>
        </w:tc>
        <w:tc>
          <w:tcPr>
            <w:tcW w:w="1843" w:type="dxa"/>
            <w:gridSpan w:val="3"/>
          </w:tcPr>
          <w:p w:rsidR="00E636DC" w:rsidRPr="00643FBE" w:rsidRDefault="00E636DC" w:rsidP="00CE6651">
            <w:pPr>
              <w:rPr>
                <w:rStyle w:val="11"/>
                <w:rFonts w:eastAsiaTheme="minorEastAsia"/>
                <w:color w:val="auto"/>
                <w:sz w:val="24"/>
                <w:szCs w:val="24"/>
              </w:rPr>
            </w:pPr>
            <w:r w:rsidRPr="00643FBE">
              <w:rPr>
                <w:rStyle w:val="11"/>
                <w:rFonts w:eastAsia="Courier New"/>
                <w:color w:val="auto"/>
                <w:sz w:val="24"/>
                <w:szCs w:val="24"/>
              </w:rPr>
              <w:t>расширение видов бытовых услуг</w:t>
            </w:r>
          </w:p>
        </w:tc>
      </w:tr>
      <w:tr w:rsidR="00AF48F8" w:rsidRPr="00AF48F8" w:rsidTr="00E636DC">
        <w:tc>
          <w:tcPr>
            <w:tcW w:w="817" w:type="dxa"/>
          </w:tcPr>
          <w:p w:rsidR="00E636DC" w:rsidRPr="00AF48F8" w:rsidRDefault="00B367E6" w:rsidP="005370DE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>8</w:t>
            </w:r>
          </w:p>
        </w:tc>
        <w:tc>
          <w:tcPr>
            <w:tcW w:w="14486" w:type="dxa"/>
            <w:gridSpan w:val="25"/>
          </w:tcPr>
          <w:p w:rsidR="00E636DC" w:rsidRPr="00AF48F8" w:rsidRDefault="00E636DC" w:rsidP="005370DE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 Рынок выполнения работ по благоустройству городской среды</w:t>
            </w:r>
          </w:p>
        </w:tc>
      </w:tr>
      <w:tr w:rsidR="00AF48F8" w:rsidRPr="00AF48F8" w:rsidTr="00E636DC">
        <w:trPr>
          <w:gridAfter w:val="4"/>
          <w:wAfter w:w="35" w:type="dxa"/>
        </w:trPr>
        <w:tc>
          <w:tcPr>
            <w:tcW w:w="817" w:type="dxa"/>
          </w:tcPr>
          <w:p w:rsidR="00E636DC" w:rsidRPr="00AF48F8" w:rsidRDefault="00E636DC" w:rsidP="0092592D">
            <w:pPr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636DC" w:rsidRPr="00AF48F8" w:rsidRDefault="00E636DC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Заключение муниципальных контрактов на благоустройство городской среды (уборка муниципальных </w:t>
            </w:r>
          </w:p>
          <w:p w:rsidR="00E636DC" w:rsidRPr="00AF48F8" w:rsidRDefault="00E636DC" w:rsidP="0092592D">
            <w:pPr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>территорий, ремонт тротуаров, озеленение, создание пешеходной инфраструктуры, благоустройство пустырей и заброшенных зон) на конкурсной основе</w:t>
            </w:r>
          </w:p>
        </w:tc>
        <w:tc>
          <w:tcPr>
            <w:tcW w:w="2268" w:type="dxa"/>
          </w:tcPr>
          <w:p w:rsidR="00E636DC" w:rsidRPr="00764499" w:rsidRDefault="00E636DC" w:rsidP="001D2575">
            <w:pPr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</w:pPr>
            <w:r w:rsidRPr="00764499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>На рынке города деятельность по чистке и уборке</w:t>
            </w:r>
            <w:r w:rsidR="00BA39F2" w:rsidRPr="00764499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 xml:space="preserve"> осуществляет 3 СМП и 1 крупное предприятие</w:t>
            </w:r>
            <w:r w:rsidRPr="00764499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>, услуги по благоустройству лан</w:t>
            </w:r>
            <w:r w:rsidR="00526206" w:rsidRPr="00764499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>д</w:t>
            </w:r>
            <w:r w:rsidRPr="00764499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 xml:space="preserve">шафта оказывают </w:t>
            </w:r>
            <w:r w:rsidR="00BA39F2" w:rsidRPr="00764499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>2 СМП</w:t>
            </w:r>
            <w:r w:rsidRPr="00764499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 xml:space="preserve">.  </w:t>
            </w:r>
          </w:p>
          <w:p w:rsidR="00BA39F2" w:rsidRPr="00764499" w:rsidRDefault="00BA39F2" w:rsidP="0099525B">
            <w:pPr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</w:pPr>
          </w:p>
          <w:p w:rsidR="00E636DC" w:rsidRPr="00AF48F8" w:rsidRDefault="00E636DC" w:rsidP="003E0647">
            <w:pPr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  <w:r w:rsidRPr="00764499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>В результате конкурсных процедур в 202</w:t>
            </w:r>
            <w:r w:rsidR="00764499" w:rsidRPr="00764499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>2</w:t>
            </w:r>
            <w:r w:rsidRPr="00764499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 xml:space="preserve"> году с </w:t>
            </w:r>
            <w:r w:rsidR="00BA39F2" w:rsidRPr="00764499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 xml:space="preserve">одной </w:t>
            </w:r>
            <w:r w:rsidRPr="00764499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>организаци</w:t>
            </w:r>
            <w:r w:rsidR="00BA39F2" w:rsidRPr="00764499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>ей</w:t>
            </w:r>
            <w:r w:rsidRPr="00764499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 xml:space="preserve"> города  заключен</w:t>
            </w:r>
            <w:r w:rsidR="003E0647" w:rsidRPr="00764499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>о 7</w:t>
            </w:r>
            <w:r w:rsidRPr="00764499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 xml:space="preserve"> муниципальны</w:t>
            </w:r>
            <w:r w:rsidR="003E0647" w:rsidRPr="00764499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>х</w:t>
            </w:r>
            <w:r w:rsidRPr="00764499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 xml:space="preserve"> контракт</w:t>
            </w:r>
            <w:r w:rsidR="003E0647" w:rsidRPr="00764499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>ов.</w:t>
            </w:r>
          </w:p>
        </w:tc>
        <w:tc>
          <w:tcPr>
            <w:tcW w:w="1167" w:type="dxa"/>
            <w:gridSpan w:val="2"/>
          </w:tcPr>
          <w:p w:rsidR="00E636DC" w:rsidRPr="00764499" w:rsidRDefault="00E636DC" w:rsidP="0092592D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color w:val="000000" w:themeColor="text1"/>
                <w:sz w:val="24"/>
                <w:szCs w:val="24"/>
              </w:rPr>
            </w:pPr>
            <w:r w:rsidRPr="00764499">
              <w:rPr>
                <w:rStyle w:val="11"/>
                <w:color w:val="000000" w:themeColor="text1"/>
                <w:sz w:val="24"/>
                <w:szCs w:val="24"/>
              </w:rPr>
              <w:t>доля организаций частной формы соб</w:t>
            </w:r>
            <w:r w:rsidRPr="00764499">
              <w:rPr>
                <w:rStyle w:val="11"/>
                <w:color w:val="000000" w:themeColor="text1"/>
                <w:sz w:val="24"/>
                <w:szCs w:val="24"/>
              </w:rPr>
              <w:softHyphen/>
              <w:t xml:space="preserve">ственности в </w:t>
            </w:r>
          </w:p>
          <w:p w:rsidR="00E636DC" w:rsidRPr="00AF48F8" w:rsidRDefault="00E636DC" w:rsidP="0092592D">
            <w:pPr>
              <w:pStyle w:val="3"/>
              <w:shd w:val="clear" w:color="auto" w:fill="auto"/>
              <w:spacing w:line="240" w:lineRule="auto"/>
              <w:jc w:val="left"/>
              <w:rPr>
                <w:color w:val="FF0000"/>
                <w:sz w:val="24"/>
                <w:szCs w:val="24"/>
              </w:rPr>
            </w:pPr>
            <w:r w:rsidRPr="00764499">
              <w:rPr>
                <w:rStyle w:val="11"/>
                <w:color w:val="000000" w:themeColor="text1"/>
                <w:sz w:val="24"/>
                <w:szCs w:val="24"/>
              </w:rPr>
              <w:t>сфере выполнения работ по благоустройству городской среды, процентов</w:t>
            </w:r>
          </w:p>
        </w:tc>
        <w:tc>
          <w:tcPr>
            <w:tcW w:w="1276" w:type="dxa"/>
            <w:gridSpan w:val="2"/>
            <w:vAlign w:val="center"/>
          </w:tcPr>
          <w:p w:rsidR="00E636DC" w:rsidRPr="00AF48F8" w:rsidRDefault="00083394" w:rsidP="00C1531C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FF0000"/>
                <w:sz w:val="24"/>
                <w:szCs w:val="24"/>
              </w:rPr>
            </w:pPr>
            <w:r w:rsidRPr="00083394">
              <w:rPr>
                <w:rStyle w:val="11"/>
                <w:color w:val="auto"/>
                <w:sz w:val="24"/>
                <w:szCs w:val="24"/>
              </w:rPr>
              <w:t>83,3</w:t>
            </w:r>
          </w:p>
        </w:tc>
        <w:tc>
          <w:tcPr>
            <w:tcW w:w="1276" w:type="dxa"/>
            <w:gridSpan w:val="4"/>
            <w:vAlign w:val="center"/>
          </w:tcPr>
          <w:p w:rsidR="00E636DC" w:rsidRPr="00E756C2" w:rsidRDefault="00E756C2" w:rsidP="00C1531C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E756C2">
              <w:rPr>
                <w:rStyle w:val="11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vAlign w:val="center"/>
          </w:tcPr>
          <w:p w:rsidR="00E636DC" w:rsidRPr="00E756C2" w:rsidRDefault="00E756C2" w:rsidP="00C1531C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E756C2">
              <w:rPr>
                <w:rStyle w:val="11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3"/>
            <w:vAlign w:val="center"/>
          </w:tcPr>
          <w:p w:rsidR="004D4EF6" w:rsidRPr="00E756C2" w:rsidRDefault="00E756C2" w:rsidP="004D4EF6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E756C2">
              <w:rPr>
                <w:rStyle w:val="11"/>
                <w:color w:val="auto"/>
                <w:sz w:val="24"/>
                <w:szCs w:val="24"/>
              </w:rPr>
              <w:t>6</w:t>
            </w:r>
            <w:r w:rsidR="00B3279A">
              <w:rPr>
                <w:rStyle w:val="11"/>
                <w:color w:val="auto"/>
                <w:sz w:val="24"/>
                <w:szCs w:val="24"/>
              </w:rPr>
              <w:t>/6*100</w:t>
            </w:r>
            <w:r w:rsidR="004D4EF6" w:rsidRPr="00E756C2">
              <w:rPr>
                <w:rStyle w:val="11"/>
                <w:color w:val="auto"/>
                <w:sz w:val="24"/>
                <w:szCs w:val="24"/>
              </w:rPr>
              <w:t xml:space="preserve">= </w:t>
            </w:r>
            <w:r w:rsidR="00B3279A">
              <w:rPr>
                <w:rStyle w:val="11"/>
                <w:color w:val="auto"/>
                <w:sz w:val="24"/>
                <w:szCs w:val="24"/>
              </w:rPr>
              <w:t>100</w:t>
            </w:r>
            <w:r w:rsidR="004D4EF6" w:rsidRPr="00E756C2">
              <w:rPr>
                <w:rStyle w:val="11"/>
                <w:color w:val="auto"/>
                <w:sz w:val="24"/>
                <w:szCs w:val="24"/>
              </w:rPr>
              <w:t>%</w:t>
            </w:r>
          </w:p>
          <w:p w:rsidR="004D4EF6" w:rsidRPr="00E756C2" w:rsidRDefault="004D4EF6" w:rsidP="00C1531C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5824BF" w:rsidRPr="009A6CF1" w:rsidRDefault="005824BF" w:rsidP="00C1531C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000000" w:themeColor="text1"/>
                <w:sz w:val="24"/>
                <w:szCs w:val="24"/>
              </w:rPr>
            </w:pPr>
            <w:r w:rsidRPr="009A6CF1">
              <w:rPr>
                <w:color w:val="000000" w:themeColor="text1"/>
                <w:sz w:val="24"/>
                <w:szCs w:val="24"/>
              </w:rPr>
              <w:t>на основании д</w:t>
            </w:r>
            <w:r w:rsidRPr="009A6CF1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 xml:space="preserve">анных единого реестра субъектов </w:t>
            </w:r>
            <w:r w:rsidRPr="009A6CF1">
              <w:rPr>
                <w:color w:val="000000" w:themeColor="text1"/>
                <w:sz w:val="24"/>
                <w:szCs w:val="24"/>
              </w:rPr>
              <w:t>МСП  (</w:t>
            </w:r>
            <w:hyperlink r:id="rId9" w:history="1">
              <w:r w:rsidR="00F517B1" w:rsidRPr="009A6CF1">
                <w:rPr>
                  <w:rStyle w:val="a3"/>
                  <w:color w:val="000000" w:themeColor="text1"/>
                  <w:sz w:val="24"/>
                  <w:szCs w:val="24"/>
                </w:rPr>
                <w:t>https://rmsp.nalog.ru/</w:t>
              </w:r>
            </w:hyperlink>
            <w:r w:rsidRPr="009A6CF1">
              <w:rPr>
                <w:color w:val="000000" w:themeColor="text1"/>
                <w:sz w:val="24"/>
                <w:szCs w:val="24"/>
              </w:rPr>
              <w:t>)</w:t>
            </w:r>
            <w:r w:rsidR="00F517B1" w:rsidRPr="009A6CF1">
              <w:rPr>
                <w:color w:val="000000" w:themeColor="text1"/>
                <w:sz w:val="24"/>
                <w:szCs w:val="24"/>
              </w:rPr>
              <w:t>, дислокации крупных предприятий (ведомственная статистика)</w:t>
            </w:r>
          </w:p>
          <w:p w:rsidR="00E636DC" w:rsidRPr="00AF48F8" w:rsidRDefault="00E636DC" w:rsidP="004D4EF6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E636DC" w:rsidRPr="00AF48F8" w:rsidRDefault="00E636DC" w:rsidP="0092592D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color w:val="auto"/>
                <w:sz w:val="24"/>
                <w:szCs w:val="24"/>
              </w:rPr>
            </w:pPr>
            <w:r w:rsidRPr="00AF48F8">
              <w:rPr>
                <w:rStyle w:val="11"/>
                <w:color w:val="auto"/>
                <w:sz w:val="24"/>
                <w:szCs w:val="24"/>
              </w:rPr>
              <w:t>отдел по строительству, архитектуре и охране окружающей среды;</w:t>
            </w:r>
          </w:p>
          <w:p w:rsidR="00E636DC" w:rsidRPr="00AF48F8" w:rsidRDefault="00E636DC" w:rsidP="0062444A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color w:val="FF0000"/>
                <w:sz w:val="24"/>
                <w:szCs w:val="24"/>
              </w:rPr>
            </w:pPr>
            <w:r w:rsidRPr="00AF48F8">
              <w:rPr>
                <w:rStyle w:val="11"/>
                <w:color w:val="auto"/>
                <w:sz w:val="24"/>
                <w:szCs w:val="24"/>
              </w:rPr>
              <w:t xml:space="preserve">отдел жилищно </w:t>
            </w:r>
            <w:r w:rsidRPr="00AF48F8">
              <w:rPr>
                <w:rStyle w:val="11"/>
                <w:color w:val="auto"/>
                <w:sz w:val="24"/>
                <w:szCs w:val="24"/>
              </w:rPr>
              <w:softHyphen/>
              <w:t>коммунального хозяйства</w:t>
            </w:r>
          </w:p>
        </w:tc>
        <w:tc>
          <w:tcPr>
            <w:tcW w:w="1835" w:type="dxa"/>
            <w:gridSpan w:val="2"/>
          </w:tcPr>
          <w:p w:rsidR="00E636DC" w:rsidRPr="00AF48F8" w:rsidRDefault="00E636DC" w:rsidP="0092592D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color w:val="FF0000"/>
                <w:sz w:val="24"/>
                <w:szCs w:val="24"/>
              </w:rPr>
            </w:pPr>
            <w:r w:rsidRPr="00764499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>увеличение доли организаций частной формы собственности на рынке, повышение качества жизни населения города за счет благоустройства городской среды</w:t>
            </w:r>
          </w:p>
        </w:tc>
      </w:tr>
      <w:tr w:rsidR="00AF48F8" w:rsidRPr="00AF48F8" w:rsidTr="00E636DC">
        <w:trPr>
          <w:gridAfter w:val="1"/>
          <w:wAfter w:w="8" w:type="dxa"/>
        </w:trPr>
        <w:tc>
          <w:tcPr>
            <w:tcW w:w="817" w:type="dxa"/>
          </w:tcPr>
          <w:p w:rsidR="00E636DC" w:rsidRPr="00AF48F8" w:rsidRDefault="00B367E6" w:rsidP="005370D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AF48F8">
              <w:rPr>
                <w:rStyle w:val="11"/>
                <w:color w:val="auto"/>
                <w:sz w:val="24"/>
                <w:szCs w:val="24"/>
              </w:rPr>
              <w:t>9</w:t>
            </w:r>
          </w:p>
        </w:tc>
        <w:tc>
          <w:tcPr>
            <w:tcW w:w="14478" w:type="dxa"/>
            <w:gridSpan w:val="24"/>
          </w:tcPr>
          <w:p w:rsidR="00E636DC" w:rsidRPr="00AF48F8" w:rsidRDefault="00E636DC" w:rsidP="005370D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F48F8">
              <w:rPr>
                <w:rStyle w:val="11"/>
                <w:color w:val="auto"/>
                <w:sz w:val="24"/>
                <w:szCs w:val="24"/>
              </w:rPr>
              <w:t xml:space="preserve"> Рынок ритуальных услуг</w:t>
            </w:r>
          </w:p>
        </w:tc>
      </w:tr>
      <w:tr w:rsidR="00AF48F8" w:rsidRPr="00AF48F8" w:rsidTr="00E636DC">
        <w:trPr>
          <w:gridAfter w:val="4"/>
          <w:wAfter w:w="35" w:type="dxa"/>
        </w:trPr>
        <w:tc>
          <w:tcPr>
            <w:tcW w:w="817" w:type="dxa"/>
          </w:tcPr>
          <w:p w:rsidR="00E636DC" w:rsidRPr="00AF48F8" w:rsidRDefault="00E636DC" w:rsidP="0092592D">
            <w:pPr>
              <w:jc w:val="both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636DC" w:rsidRPr="00AF48F8" w:rsidRDefault="00E636DC" w:rsidP="0092592D">
            <w:pPr>
              <w:jc w:val="both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>Формирование и актуализация данных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2268" w:type="dxa"/>
          </w:tcPr>
          <w:p w:rsidR="00E636DC" w:rsidRPr="00AF48F8" w:rsidRDefault="005E22FF" w:rsidP="00CC338A">
            <w:pPr>
              <w:jc w:val="both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  <w:r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>Н</w:t>
            </w:r>
            <w:r w:rsidR="00E636DC" w:rsidRPr="005E22FF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 xml:space="preserve">а рынке </w:t>
            </w:r>
            <w:r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 xml:space="preserve">города ритуальные услуги оказывают </w:t>
            </w:r>
            <w:r w:rsidR="00E636DC" w:rsidRPr="005E22FF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>две частные организа</w:t>
            </w:r>
            <w:r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>ции</w:t>
            </w:r>
            <w:r w:rsidR="00591EAB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67" w:type="dxa"/>
            <w:gridSpan w:val="2"/>
          </w:tcPr>
          <w:p w:rsidR="00E636DC" w:rsidRPr="00AF48F8" w:rsidRDefault="00E636DC" w:rsidP="0092592D">
            <w:pPr>
              <w:pStyle w:val="3"/>
              <w:shd w:val="clear" w:color="auto" w:fill="auto"/>
              <w:spacing w:line="240" w:lineRule="auto"/>
              <w:rPr>
                <w:rStyle w:val="11"/>
                <w:color w:val="FF0000"/>
                <w:sz w:val="24"/>
                <w:szCs w:val="24"/>
              </w:rPr>
            </w:pPr>
            <w:r w:rsidRPr="005E22FF">
              <w:rPr>
                <w:rStyle w:val="11"/>
                <w:color w:val="000000" w:themeColor="text1"/>
                <w:sz w:val="24"/>
                <w:szCs w:val="24"/>
              </w:rPr>
              <w:t>доля организаций частной формы соб</w:t>
            </w:r>
            <w:r w:rsidRPr="005E22FF">
              <w:rPr>
                <w:rStyle w:val="11"/>
                <w:color w:val="000000" w:themeColor="text1"/>
                <w:sz w:val="24"/>
                <w:szCs w:val="24"/>
              </w:rPr>
              <w:softHyphen/>
              <w:t>ственности в сфере ритуальных услуг, процентов</w:t>
            </w:r>
          </w:p>
        </w:tc>
        <w:tc>
          <w:tcPr>
            <w:tcW w:w="1276" w:type="dxa"/>
            <w:gridSpan w:val="2"/>
            <w:vAlign w:val="center"/>
          </w:tcPr>
          <w:p w:rsidR="00E636DC" w:rsidRPr="00AF48F8" w:rsidRDefault="00083394" w:rsidP="005B4815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FF0000"/>
                <w:sz w:val="24"/>
                <w:szCs w:val="24"/>
              </w:rPr>
            </w:pPr>
            <w:r w:rsidRPr="00083394">
              <w:rPr>
                <w:rStyle w:val="11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239" w:type="dxa"/>
            <w:gridSpan w:val="3"/>
            <w:vAlign w:val="center"/>
          </w:tcPr>
          <w:p w:rsidR="00E636DC" w:rsidRPr="005E22FF" w:rsidRDefault="005E22FF" w:rsidP="003F4C76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000000" w:themeColor="text1"/>
                <w:sz w:val="24"/>
                <w:szCs w:val="24"/>
              </w:rPr>
            </w:pPr>
            <w:r w:rsidRPr="005E22FF">
              <w:rPr>
                <w:rStyle w:val="11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312" w:type="dxa"/>
            <w:gridSpan w:val="3"/>
            <w:vAlign w:val="center"/>
          </w:tcPr>
          <w:p w:rsidR="00E636DC" w:rsidRPr="005E22FF" w:rsidRDefault="005E22FF" w:rsidP="003F4C76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000000" w:themeColor="text1"/>
                <w:sz w:val="24"/>
                <w:szCs w:val="24"/>
              </w:rPr>
            </w:pPr>
            <w:r w:rsidRPr="005E22FF">
              <w:rPr>
                <w:rStyle w:val="11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3"/>
            <w:vAlign w:val="center"/>
          </w:tcPr>
          <w:p w:rsidR="00B3279A" w:rsidRDefault="00B3279A" w:rsidP="004D4EF6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000000" w:themeColor="text1"/>
                <w:sz w:val="24"/>
                <w:szCs w:val="24"/>
              </w:rPr>
            </w:pPr>
            <w:r>
              <w:rPr>
                <w:rStyle w:val="11"/>
                <w:color w:val="000000" w:themeColor="text1"/>
                <w:sz w:val="24"/>
                <w:szCs w:val="24"/>
              </w:rPr>
              <w:t>2/2*100</w:t>
            </w:r>
            <w:r w:rsidR="004D4EF6" w:rsidRPr="005E22FF">
              <w:rPr>
                <w:rStyle w:val="11"/>
                <w:color w:val="000000" w:themeColor="text1"/>
                <w:sz w:val="24"/>
                <w:szCs w:val="24"/>
              </w:rPr>
              <w:t>=</w:t>
            </w:r>
          </w:p>
          <w:p w:rsidR="004D4EF6" w:rsidRPr="005E22FF" w:rsidRDefault="004D4EF6" w:rsidP="004D4EF6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000000" w:themeColor="text1"/>
                <w:sz w:val="24"/>
                <w:szCs w:val="24"/>
              </w:rPr>
            </w:pPr>
            <w:r w:rsidRPr="005E22FF">
              <w:rPr>
                <w:rStyle w:val="11"/>
                <w:color w:val="000000" w:themeColor="text1"/>
                <w:sz w:val="24"/>
                <w:szCs w:val="24"/>
              </w:rPr>
              <w:t xml:space="preserve">100% </w:t>
            </w:r>
          </w:p>
          <w:p w:rsidR="004D4EF6" w:rsidRPr="005E22FF" w:rsidRDefault="004D4EF6" w:rsidP="004D4EF6">
            <w:pPr>
              <w:pStyle w:val="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636DC" w:rsidRPr="00AF48F8" w:rsidRDefault="00E636DC" w:rsidP="004D4EF6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FF0000"/>
                <w:sz w:val="24"/>
                <w:szCs w:val="24"/>
              </w:rPr>
            </w:pPr>
            <w:r w:rsidRPr="005E22FF">
              <w:rPr>
                <w:color w:val="000000" w:themeColor="text1"/>
                <w:sz w:val="24"/>
                <w:szCs w:val="24"/>
              </w:rPr>
              <w:t>на основании д</w:t>
            </w:r>
            <w:r w:rsidRPr="005E22FF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 xml:space="preserve">анных единого реестра субъектов </w:t>
            </w:r>
            <w:r w:rsidRPr="005E22FF">
              <w:rPr>
                <w:color w:val="000000" w:themeColor="text1"/>
                <w:sz w:val="24"/>
                <w:szCs w:val="24"/>
              </w:rPr>
              <w:t>МСП  (https://rmsp.nalog.ru/)</w:t>
            </w:r>
          </w:p>
        </w:tc>
        <w:tc>
          <w:tcPr>
            <w:tcW w:w="1701" w:type="dxa"/>
            <w:gridSpan w:val="4"/>
          </w:tcPr>
          <w:p w:rsidR="00E636DC" w:rsidRPr="00AF48F8" w:rsidRDefault="00E636DC" w:rsidP="0092592D">
            <w:pPr>
              <w:pStyle w:val="3"/>
              <w:shd w:val="clear" w:color="auto" w:fill="auto"/>
              <w:spacing w:line="240" w:lineRule="auto"/>
              <w:rPr>
                <w:rStyle w:val="11"/>
                <w:color w:val="auto"/>
                <w:sz w:val="24"/>
                <w:szCs w:val="24"/>
              </w:rPr>
            </w:pPr>
            <w:r w:rsidRPr="00AF48F8">
              <w:rPr>
                <w:rStyle w:val="11"/>
                <w:color w:val="auto"/>
                <w:sz w:val="24"/>
                <w:szCs w:val="24"/>
              </w:rPr>
              <w:t>отдел жилищно-коммунального хозяй</w:t>
            </w:r>
            <w:r w:rsidRPr="00AF48F8">
              <w:rPr>
                <w:rStyle w:val="11"/>
                <w:color w:val="auto"/>
                <w:sz w:val="24"/>
                <w:szCs w:val="24"/>
              </w:rPr>
              <w:softHyphen/>
              <w:t>ства</w:t>
            </w:r>
          </w:p>
          <w:p w:rsidR="00E636DC" w:rsidRPr="00AF48F8" w:rsidRDefault="00E636DC" w:rsidP="0092592D">
            <w:pPr>
              <w:pStyle w:val="3"/>
              <w:shd w:val="clear" w:color="auto" w:fill="auto"/>
              <w:spacing w:line="240" w:lineRule="auto"/>
              <w:rPr>
                <w:rStyle w:val="11"/>
                <w:color w:val="FF0000"/>
                <w:sz w:val="24"/>
                <w:szCs w:val="24"/>
              </w:rPr>
            </w:pPr>
          </w:p>
        </w:tc>
        <w:tc>
          <w:tcPr>
            <w:tcW w:w="1835" w:type="dxa"/>
            <w:gridSpan w:val="2"/>
          </w:tcPr>
          <w:p w:rsidR="00E636DC" w:rsidRPr="00AF48F8" w:rsidRDefault="00E636DC" w:rsidP="0092592D">
            <w:pPr>
              <w:pStyle w:val="3"/>
              <w:shd w:val="clear" w:color="auto" w:fill="auto"/>
              <w:spacing w:line="240" w:lineRule="auto"/>
              <w:rPr>
                <w:rStyle w:val="11"/>
                <w:color w:val="FF0000"/>
                <w:sz w:val="24"/>
                <w:szCs w:val="24"/>
              </w:rPr>
            </w:pPr>
            <w:r w:rsidRPr="00366127">
              <w:rPr>
                <w:rStyle w:val="11"/>
                <w:color w:val="000000" w:themeColor="text1"/>
                <w:sz w:val="24"/>
                <w:szCs w:val="24"/>
              </w:rPr>
              <w:t>Снижение стоимости и повышение качества предоставляемых услуг в связи с увеличением конкуренции на рынке ритуальных услуг, увеличение доли организаций частной собственности</w:t>
            </w:r>
          </w:p>
        </w:tc>
      </w:tr>
      <w:tr w:rsidR="00AF48F8" w:rsidRPr="00AF48F8" w:rsidTr="00E636DC">
        <w:trPr>
          <w:gridAfter w:val="1"/>
          <w:wAfter w:w="8" w:type="dxa"/>
        </w:trPr>
        <w:tc>
          <w:tcPr>
            <w:tcW w:w="817" w:type="dxa"/>
          </w:tcPr>
          <w:p w:rsidR="00E636DC" w:rsidRPr="00AF48F8" w:rsidRDefault="00B367E6" w:rsidP="005370DE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F48F8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4478" w:type="dxa"/>
            <w:gridSpan w:val="24"/>
          </w:tcPr>
          <w:p w:rsidR="00E636DC" w:rsidRPr="00AF48F8" w:rsidRDefault="00E636DC" w:rsidP="005370D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AF48F8">
              <w:rPr>
                <w:color w:val="auto"/>
                <w:sz w:val="24"/>
                <w:szCs w:val="24"/>
              </w:rPr>
              <w:t xml:space="preserve">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AF48F8" w:rsidRPr="00AF48F8" w:rsidTr="00E636DC">
        <w:trPr>
          <w:gridAfter w:val="4"/>
          <w:wAfter w:w="35" w:type="dxa"/>
        </w:trPr>
        <w:tc>
          <w:tcPr>
            <w:tcW w:w="817" w:type="dxa"/>
          </w:tcPr>
          <w:p w:rsidR="00E636DC" w:rsidRPr="00AF48F8" w:rsidRDefault="00E636DC" w:rsidP="003C3ACB">
            <w:pPr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636DC" w:rsidRPr="00AF48F8" w:rsidRDefault="00E636DC" w:rsidP="003C3ACB">
            <w:pPr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>Методическая и консультационная помощь субъектам малого и среднего предпринимательства по вопросам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268" w:type="dxa"/>
          </w:tcPr>
          <w:p w:rsidR="00E636DC" w:rsidRPr="00643FBE" w:rsidRDefault="00E636DC" w:rsidP="009656C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643FBE">
              <w:rPr>
                <w:rStyle w:val="11"/>
                <w:rFonts w:eastAsia="Courier New"/>
                <w:color w:val="auto"/>
                <w:sz w:val="24"/>
                <w:szCs w:val="24"/>
              </w:rPr>
              <w:t>Повышение информированности субъектов путем проведения семинаров, консультационной поддержки, размещения справочного материала на интернет ресурсах, рассылки актуальной информации в мобильных приложениях. Мониторинг обеспеченности лекарственными препаратами проводится на регулярной основе.</w:t>
            </w:r>
          </w:p>
          <w:p w:rsidR="00E636DC" w:rsidRPr="00643FBE" w:rsidRDefault="00E636DC" w:rsidP="009656C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643FBE">
              <w:rPr>
                <w:rStyle w:val="11"/>
                <w:rFonts w:eastAsia="Courier New"/>
                <w:color w:val="auto"/>
                <w:sz w:val="24"/>
                <w:szCs w:val="24"/>
              </w:rPr>
              <w:t>Количество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 не изменилось.</w:t>
            </w:r>
          </w:p>
        </w:tc>
        <w:tc>
          <w:tcPr>
            <w:tcW w:w="1167" w:type="dxa"/>
            <w:gridSpan w:val="2"/>
          </w:tcPr>
          <w:p w:rsidR="00E636DC" w:rsidRPr="00643FBE" w:rsidRDefault="00E636DC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643FBE">
              <w:rPr>
                <w:rStyle w:val="11"/>
                <w:rFonts w:eastAsia="Courier New"/>
                <w:color w:val="auto"/>
                <w:sz w:val="24"/>
                <w:szCs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276" w:type="dxa"/>
            <w:gridSpan w:val="2"/>
          </w:tcPr>
          <w:p w:rsidR="00E636DC" w:rsidRPr="00643FBE" w:rsidRDefault="00E636DC" w:rsidP="0092592D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643FBE">
              <w:rPr>
                <w:rStyle w:val="11"/>
                <w:rFonts w:eastAsia="Courier New"/>
                <w:color w:val="auto"/>
                <w:sz w:val="24"/>
                <w:szCs w:val="24"/>
              </w:rPr>
              <w:t>90,0</w:t>
            </w:r>
          </w:p>
        </w:tc>
        <w:tc>
          <w:tcPr>
            <w:tcW w:w="1239" w:type="dxa"/>
            <w:gridSpan w:val="3"/>
          </w:tcPr>
          <w:p w:rsidR="00E636DC" w:rsidRPr="00643FBE" w:rsidRDefault="00643FBE" w:rsidP="0092592D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643FBE">
              <w:rPr>
                <w:rStyle w:val="11"/>
                <w:rFonts w:eastAsia="Courier New"/>
                <w:color w:val="auto"/>
                <w:sz w:val="24"/>
                <w:szCs w:val="24"/>
              </w:rPr>
              <w:t>10</w:t>
            </w:r>
            <w:r w:rsidR="00E636DC" w:rsidRPr="00643FBE">
              <w:rPr>
                <w:rStyle w:val="11"/>
                <w:rFonts w:eastAsia="Courier New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12" w:type="dxa"/>
            <w:gridSpan w:val="3"/>
          </w:tcPr>
          <w:p w:rsidR="00E636DC" w:rsidRPr="00643FBE" w:rsidRDefault="00643FBE" w:rsidP="00643FBE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643FBE">
              <w:rPr>
                <w:rStyle w:val="11"/>
                <w:rFonts w:eastAsia="Courier New"/>
                <w:color w:val="auto"/>
                <w:sz w:val="24"/>
                <w:szCs w:val="24"/>
              </w:rPr>
              <w:t>100</w:t>
            </w:r>
            <w:r w:rsidR="006560AD" w:rsidRPr="00643FBE">
              <w:rPr>
                <w:rStyle w:val="11"/>
                <w:rFonts w:eastAsia="Courier New"/>
                <w:color w:val="auto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3"/>
          </w:tcPr>
          <w:p w:rsidR="00E636DC" w:rsidRPr="006E6DE8" w:rsidRDefault="00643FBE" w:rsidP="002B609C">
            <w:pPr>
              <w:jc w:val="center"/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</w:pPr>
            <w:r w:rsidRPr="006E6DE8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>10</w:t>
            </w:r>
            <w:r w:rsidR="00B3279A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>/10*100</w:t>
            </w:r>
            <w:r w:rsidR="00D373DC" w:rsidRPr="006E6DE8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 xml:space="preserve"> =10</w:t>
            </w:r>
            <w:r w:rsidR="00E636DC" w:rsidRPr="006E6DE8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 xml:space="preserve">0% </w:t>
            </w:r>
          </w:p>
          <w:p w:rsidR="004D4EF6" w:rsidRPr="006E6DE8" w:rsidRDefault="004D4EF6" w:rsidP="002B609C">
            <w:pPr>
              <w:jc w:val="center"/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</w:pPr>
          </w:p>
          <w:p w:rsidR="004D4EF6" w:rsidRPr="006E6DE8" w:rsidRDefault="006E6DE8" w:rsidP="002B609C">
            <w:pPr>
              <w:jc w:val="center"/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</w:pPr>
            <w:r w:rsidRPr="006E6DE8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>на основании д</w:t>
            </w:r>
            <w:r w:rsidRPr="005E22FF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 xml:space="preserve">анных единого реестра субъектов </w:t>
            </w:r>
            <w:r w:rsidRPr="006E6DE8">
              <w:rPr>
                <w:rStyle w:val="11"/>
                <w:rFonts w:eastAsia="Courier New"/>
                <w:color w:val="000000" w:themeColor="text1"/>
                <w:sz w:val="24"/>
                <w:szCs w:val="24"/>
              </w:rPr>
              <w:t>МСП  (https://rmsp.nalog.ru/)</w:t>
            </w:r>
          </w:p>
        </w:tc>
        <w:tc>
          <w:tcPr>
            <w:tcW w:w="1701" w:type="dxa"/>
            <w:gridSpan w:val="4"/>
          </w:tcPr>
          <w:p w:rsidR="00E636DC" w:rsidRPr="00D373DC" w:rsidRDefault="00E636DC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D373DC">
              <w:rPr>
                <w:rStyle w:val="11"/>
                <w:rFonts w:eastAsia="Courier New"/>
                <w:color w:val="auto"/>
                <w:sz w:val="24"/>
                <w:szCs w:val="24"/>
              </w:rPr>
              <w:t>отдел по развитию предпринимательства и туризма</w:t>
            </w:r>
          </w:p>
        </w:tc>
        <w:tc>
          <w:tcPr>
            <w:tcW w:w="1835" w:type="dxa"/>
            <w:gridSpan w:val="2"/>
          </w:tcPr>
          <w:p w:rsidR="00E636DC" w:rsidRPr="00643FBE" w:rsidRDefault="00E636DC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643FBE">
              <w:rPr>
                <w:rStyle w:val="11"/>
                <w:rFonts w:eastAsia="Courier New"/>
                <w:color w:val="auto"/>
                <w:sz w:val="24"/>
                <w:szCs w:val="24"/>
              </w:rPr>
              <w:t>повышение информационной грамотности предпринимателей, осуществляющих хозяйственную деятельность на рынке, расширение лекарственного перечня</w:t>
            </w:r>
          </w:p>
        </w:tc>
      </w:tr>
      <w:tr w:rsidR="00AF48F8" w:rsidRPr="00AF48F8" w:rsidTr="00E636DC">
        <w:trPr>
          <w:gridAfter w:val="1"/>
          <w:wAfter w:w="8" w:type="dxa"/>
        </w:trPr>
        <w:tc>
          <w:tcPr>
            <w:tcW w:w="817" w:type="dxa"/>
          </w:tcPr>
          <w:p w:rsidR="00E636DC" w:rsidRPr="00AF48F8" w:rsidRDefault="00B367E6" w:rsidP="005370DE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>11</w:t>
            </w:r>
          </w:p>
        </w:tc>
        <w:tc>
          <w:tcPr>
            <w:tcW w:w="14478" w:type="dxa"/>
            <w:gridSpan w:val="24"/>
          </w:tcPr>
          <w:p w:rsidR="00E636DC" w:rsidRPr="00AF48F8" w:rsidRDefault="00E636DC" w:rsidP="005370DE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>Рынок оказания услуг по перевозке пассажиров и багажа легковым такси</w:t>
            </w:r>
          </w:p>
        </w:tc>
      </w:tr>
      <w:tr w:rsidR="00A952C7" w:rsidRPr="00A952C7" w:rsidTr="00E636DC">
        <w:trPr>
          <w:gridAfter w:val="4"/>
          <w:wAfter w:w="35" w:type="dxa"/>
        </w:trPr>
        <w:tc>
          <w:tcPr>
            <w:tcW w:w="817" w:type="dxa"/>
          </w:tcPr>
          <w:p w:rsidR="00E636DC" w:rsidRPr="00AF48F8" w:rsidRDefault="00E636DC" w:rsidP="0092592D">
            <w:pPr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636DC" w:rsidRPr="00AF48F8" w:rsidRDefault="00E636DC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>Развитие конкурентной среды за счет расширения услуг по перевозке пассажиров и багажа легковыми такси</w:t>
            </w:r>
          </w:p>
          <w:p w:rsidR="00E636DC" w:rsidRPr="00AF48F8" w:rsidRDefault="00E636DC" w:rsidP="0092592D">
            <w:pPr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36DC" w:rsidRPr="00A952C7" w:rsidRDefault="00E636DC" w:rsidP="00D75067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Оказание консультационной поддержки, проведение совместных семинаров с представителями налоговой службы. Легализация теневого сектора, увеличение официально зарегистрированных перевозчиков, повышение уровня конкуренции.</w:t>
            </w:r>
          </w:p>
        </w:tc>
        <w:tc>
          <w:tcPr>
            <w:tcW w:w="1167" w:type="dxa"/>
            <w:gridSpan w:val="2"/>
          </w:tcPr>
          <w:p w:rsidR="00E636DC" w:rsidRPr="00A952C7" w:rsidRDefault="00E636DC" w:rsidP="00A269F1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обеспеченность населения услугами по перевозке пассажиров и багажа  легковыми такси, процентов</w:t>
            </w:r>
          </w:p>
          <w:p w:rsidR="00E636DC" w:rsidRPr="00A952C7" w:rsidRDefault="00E636DC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6DC" w:rsidRPr="00A952C7" w:rsidRDefault="00A952C7" w:rsidP="00A952C7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50</w:t>
            </w:r>
            <w:r w:rsidR="00E636DC"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,</w:t>
            </w:r>
            <w:r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0</w:t>
            </w:r>
          </w:p>
        </w:tc>
        <w:tc>
          <w:tcPr>
            <w:tcW w:w="1239" w:type="dxa"/>
            <w:gridSpan w:val="3"/>
          </w:tcPr>
          <w:p w:rsidR="00E636DC" w:rsidRPr="00A952C7" w:rsidRDefault="00A952C7" w:rsidP="00FC5BC7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10</w:t>
            </w:r>
            <w:r w:rsidR="00944F1F"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12" w:type="dxa"/>
            <w:gridSpan w:val="3"/>
          </w:tcPr>
          <w:p w:rsidR="00E636DC" w:rsidRPr="00A952C7" w:rsidRDefault="00A952C7" w:rsidP="00FC5BC7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10</w:t>
            </w:r>
            <w:r w:rsidR="00BC6395"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</w:tcPr>
          <w:p w:rsidR="00E636DC" w:rsidRPr="00A952C7" w:rsidRDefault="00E636DC" w:rsidP="002B609C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на основании данных Реестра  выданных разрешений на осуществление деятельности по перевозке пассажиров и багажа легковым такси в Алтайском крае</w:t>
            </w:r>
          </w:p>
          <w:p w:rsidR="00A06624" w:rsidRPr="00A952C7" w:rsidRDefault="00E636DC" w:rsidP="002B609C">
            <w:pPr>
              <w:jc w:val="center"/>
              <w:rPr>
                <w:rStyle w:val="11"/>
                <w:rFonts w:eastAsia="Courier New"/>
                <w:color w:val="auto"/>
                <w:sz w:val="16"/>
                <w:szCs w:val="16"/>
              </w:rPr>
            </w:pPr>
            <w:r w:rsidRPr="00A952C7">
              <w:rPr>
                <w:rStyle w:val="11"/>
                <w:rFonts w:eastAsia="Courier New"/>
                <w:color w:val="auto"/>
                <w:sz w:val="16"/>
                <w:szCs w:val="16"/>
              </w:rPr>
              <w:t>(</w:t>
            </w:r>
            <w:hyperlink r:id="rId10" w:history="1">
              <w:r w:rsidR="00A06624" w:rsidRPr="00A952C7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</w:rPr>
                <w:t>http://mintrans22.ru/docs/reestr-vydannyh-razreshenii-na-osuschestvlenie-deyatelnosti-po-perevozke-passaghirov-i-bagagha-legkovym-taksi-v-altaiskom-krae-obnovlyaetsya-eghenede</w:t>
              </w:r>
            </w:hyperlink>
          </w:p>
          <w:p w:rsidR="004D4EF6" w:rsidRPr="00A952C7" w:rsidRDefault="00E636DC" w:rsidP="00FE1221">
            <w:pPr>
              <w:jc w:val="center"/>
              <w:rPr>
                <w:rStyle w:val="11"/>
                <w:rFonts w:eastAsia="Courier New"/>
                <w:color w:val="auto"/>
                <w:sz w:val="16"/>
                <w:szCs w:val="16"/>
              </w:rPr>
            </w:pPr>
            <w:r w:rsidRPr="00A952C7">
              <w:rPr>
                <w:rStyle w:val="11"/>
                <w:rFonts w:eastAsia="Courier New"/>
                <w:color w:val="auto"/>
                <w:sz w:val="16"/>
                <w:szCs w:val="16"/>
              </w:rPr>
              <w:t>l)</w:t>
            </w:r>
          </w:p>
        </w:tc>
        <w:tc>
          <w:tcPr>
            <w:tcW w:w="1701" w:type="dxa"/>
            <w:gridSpan w:val="4"/>
          </w:tcPr>
          <w:p w:rsidR="00E636DC" w:rsidRPr="00A952C7" w:rsidRDefault="00E636DC" w:rsidP="0092592D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отдел по развитию предпринимательства и туризма</w:t>
            </w:r>
          </w:p>
        </w:tc>
        <w:tc>
          <w:tcPr>
            <w:tcW w:w="1835" w:type="dxa"/>
            <w:gridSpan w:val="2"/>
          </w:tcPr>
          <w:p w:rsidR="00E636DC" w:rsidRPr="00A952C7" w:rsidRDefault="00E636DC" w:rsidP="0092592D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удовлетворение в полном объеме потребностей населения в перевозках, сохранение конкурентных условий ведения бизнеса на рынке, легализация теневого сектора</w:t>
            </w:r>
          </w:p>
        </w:tc>
      </w:tr>
      <w:tr w:rsidR="00AF48F8" w:rsidRPr="00AF48F8" w:rsidTr="00E636DC">
        <w:trPr>
          <w:gridAfter w:val="1"/>
          <w:wAfter w:w="8" w:type="dxa"/>
        </w:trPr>
        <w:tc>
          <w:tcPr>
            <w:tcW w:w="817" w:type="dxa"/>
          </w:tcPr>
          <w:p w:rsidR="00E636DC" w:rsidRPr="00AF48F8" w:rsidRDefault="00B367E6" w:rsidP="005370D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>12</w:t>
            </w:r>
          </w:p>
        </w:tc>
        <w:tc>
          <w:tcPr>
            <w:tcW w:w="14478" w:type="dxa"/>
            <w:gridSpan w:val="24"/>
          </w:tcPr>
          <w:p w:rsidR="00E636DC" w:rsidRPr="00AF48F8" w:rsidRDefault="00E636DC" w:rsidP="005370D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 Рынок оказания услуг по ремонту автотранспортных средств</w:t>
            </w:r>
          </w:p>
        </w:tc>
      </w:tr>
      <w:tr w:rsidR="00AF48F8" w:rsidRPr="00AF48F8" w:rsidTr="00E636DC">
        <w:trPr>
          <w:gridAfter w:val="4"/>
          <w:wAfter w:w="35" w:type="dxa"/>
        </w:trPr>
        <w:tc>
          <w:tcPr>
            <w:tcW w:w="817" w:type="dxa"/>
          </w:tcPr>
          <w:p w:rsidR="00E636DC" w:rsidRPr="00AF48F8" w:rsidRDefault="00E636DC" w:rsidP="0092592D">
            <w:pPr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636DC" w:rsidRPr="00AF48F8" w:rsidRDefault="00E636DC" w:rsidP="0092592D">
            <w:pPr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Содействие кредитно-финансовой, информационно-консультационной поддержке организациям, индивидуальным </w:t>
            </w:r>
            <w:r w:rsidRPr="005B66C0">
              <w:rPr>
                <w:rStyle w:val="11"/>
                <w:rFonts w:eastAsia="Courier New"/>
                <w:color w:val="auto"/>
                <w:sz w:val="24"/>
                <w:szCs w:val="24"/>
              </w:rPr>
              <w:t>предпринимателям.</w:t>
            </w:r>
          </w:p>
        </w:tc>
        <w:tc>
          <w:tcPr>
            <w:tcW w:w="2268" w:type="dxa"/>
          </w:tcPr>
          <w:p w:rsidR="00E636DC" w:rsidRPr="00A952C7" w:rsidRDefault="005B66C0" w:rsidP="004350DB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11"/>
                <w:rFonts w:eastAsia="Courier New"/>
                <w:color w:val="auto"/>
                <w:sz w:val="24"/>
                <w:szCs w:val="24"/>
              </w:rPr>
              <w:t>О</w:t>
            </w:r>
            <w:r w:rsidR="00E636DC"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казание информационно-консультационной поддержки СМСП данной отрасли</w:t>
            </w:r>
            <w:r>
              <w:rPr>
                <w:rStyle w:val="11"/>
                <w:rFonts w:eastAsia="Courier New"/>
                <w:color w:val="auto"/>
                <w:sz w:val="24"/>
                <w:szCs w:val="24"/>
              </w:rPr>
              <w:t>.</w:t>
            </w:r>
          </w:p>
        </w:tc>
        <w:tc>
          <w:tcPr>
            <w:tcW w:w="1167" w:type="dxa"/>
            <w:gridSpan w:val="2"/>
          </w:tcPr>
          <w:p w:rsidR="00E636DC" w:rsidRPr="00A952C7" w:rsidRDefault="00E636DC" w:rsidP="0092592D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409" w:type="dxa"/>
            <w:gridSpan w:val="4"/>
          </w:tcPr>
          <w:p w:rsidR="00E636DC" w:rsidRPr="00A952C7" w:rsidRDefault="00E636DC" w:rsidP="008046E8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106" w:type="dxa"/>
          </w:tcPr>
          <w:p w:rsidR="00E636DC" w:rsidRPr="00A952C7" w:rsidRDefault="00A952C7" w:rsidP="008046E8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86</w:t>
            </w:r>
            <w:r w:rsidR="005B66C0">
              <w:rPr>
                <w:rStyle w:val="11"/>
                <w:rFonts w:eastAsia="Courier New"/>
                <w:color w:val="auto"/>
                <w:sz w:val="24"/>
                <w:szCs w:val="24"/>
              </w:rPr>
              <w:t>,0</w:t>
            </w:r>
          </w:p>
        </w:tc>
        <w:tc>
          <w:tcPr>
            <w:tcW w:w="1312" w:type="dxa"/>
            <w:gridSpan w:val="3"/>
          </w:tcPr>
          <w:p w:rsidR="00E636DC" w:rsidRPr="00A952C7" w:rsidRDefault="00A952C7" w:rsidP="008046E8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86</w:t>
            </w:r>
            <w:r w:rsidR="005B66C0">
              <w:rPr>
                <w:rStyle w:val="11"/>
                <w:rFonts w:eastAsia="Courier New"/>
                <w:color w:val="auto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3"/>
          </w:tcPr>
          <w:p w:rsidR="00B3279A" w:rsidRDefault="00A952C7" w:rsidP="008046E8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6</w:t>
            </w:r>
            <w:r w:rsidR="00E636DC"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/</w:t>
            </w:r>
            <w:r w:rsidR="00BD7F5C"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7</w:t>
            </w:r>
            <w:r w:rsidR="00E636DC"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*100=</w:t>
            </w:r>
          </w:p>
          <w:p w:rsidR="00E636DC" w:rsidRPr="00A952C7" w:rsidRDefault="00A952C7" w:rsidP="008046E8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86%</w:t>
            </w:r>
          </w:p>
          <w:p w:rsidR="00E636DC" w:rsidRPr="00A952C7" w:rsidRDefault="00E636DC" w:rsidP="008046E8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на основании данных единого реестра субъектов МСП  (https://rmsp.nalog.ru/)</w:t>
            </w:r>
          </w:p>
        </w:tc>
        <w:tc>
          <w:tcPr>
            <w:tcW w:w="1701" w:type="dxa"/>
            <w:gridSpan w:val="4"/>
          </w:tcPr>
          <w:p w:rsidR="00E636DC" w:rsidRPr="00A952C7" w:rsidRDefault="00E636DC" w:rsidP="0092592D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отдел по развитию предпринимательства и туризма</w:t>
            </w:r>
          </w:p>
        </w:tc>
        <w:tc>
          <w:tcPr>
            <w:tcW w:w="1835" w:type="dxa"/>
            <w:gridSpan w:val="2"/>
          </w:tcPr>
          <w:p w:rsidR="00E636DC" w:rsidRPr="00A952C7" w:rsidRDefault="00E636DC" w:rsidP="0092592D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952C7">
              <w:rPr>
                <w:color w:val="auto"/>
                <w:sz w:val="24"/>
                <w:szCs w:val="24"/>
              </w:rPr>
              <w:t>необходимость повышения количества и качества предоставления услуг, увеличение количества СМСП в сфере оказания услуг по ремонту автотранспортных средств, сохранение конкурентных условий на рынке</w:t>
            </w:r>
          </w:p>
        </w:tc>
      </w:tr>
      <w:tr w:rsidR="00AF48F8" w:rsidRPr="00AF48F8" w:rsidTr="00E636DC">
        <w:trPr>
          <w:gridAfter w:val="1"/>
          <w:wAfter w:w="8" w:type="dxa"/>
        </w:trPr>
        <w:tc>
          <w:tcPr>
            <w:tcW w:w="817" w:type="dxa"/>
          </w:tcPr>
          <w:p w:rsidR="00E636DC" w:rsidRPr="00AF48F8" w:rsidRDefault="00B367E6" w:rsidP="005370DE">
            <w:pPr>
              <w:pStyle w:val="3"/>
              <w:shd w:val="clear" w:color="auto" w:fill="auto"/>
              <w:spacing w:line="240" w:lineRule="auto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  <w:r w:rsidRPr="00AF48F8">
              <w:rPr>
                <w:rFonts w:eastAsia="Courier New"/>
                <w:color w:val="auto"/>
                <w:sz w:val="24"/>
                <w:szCs w:val="24"/>
              </w:rPr>
              <w:t>13</w:t>
            </w:r>
          </w:p>
        </w:tc>
        <w:tc>
          <w:tcPr>
            <w:tcW w:w="14478" w:type="dxa"/>
            <w:gridSpan w:val="24"/>
          </w:tcPr>
          <w:p w:rsidR="00E636DC" w:rsidRPr="00AF48F8" w:rsidRDefault="00E636DC" w:rsidP="005370DE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F48F8">
              <w:rPr>
                <w:rFonts w:eastAsia="Courier New"/>
                <w:color w:val="auto"/>
                <w:sz w:val="24"/>
                <w:szCs w:val="24"/>
              </w:rPr>
              <w:t xml:space="preserve"> Рынок оказания услуг общественного питания</w:t>
            </w:r>
          </w:p>
        </w:tc>
      </w:tr>
      <w:tr w:rsidR="00AF48F8" w:rsidRPr="00AF48F8" w:rsidTr="00E636DC">
        <w:trPr>
          <w:gridAfter w:val="4"/>
          <w:wAfter w:w="35" w:type="dxa"/>
        </w:trPr>
        <w:tc>
          <w:tcPr>
            <w:tcW w:w="817" w:type="dxa"/>
          </w:tcPr>
          <w:p w:rsidR="00E636DC" w:rsidRPr="00AF48F8" w:rsidRDefault="00E636DC" w:rsidP="00676EF7">
            <w:pPr>
              <w:jc w:val="both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636DC" w:rsidRPr="00AF48F8" w:rsidRDefault="00E636DC" w:rsidP="00676EF7">
            <w:pPr>
              <w:jc w:val="both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>Содействие кредитно-финансовой, информационно-консультационной поддержке предприятиям, организациям, индивидуальным предпринимателям.</w:t>
            </w:r>
          </w:p>
        </w:tc>
        <w:tc>
          <w:tcPr>
            <w:tcW w:w="2268" w:type="dxa"/>
          </w:tcPr>
          <w:p w:rsidR="00E636DC" w:rsidRPr="00A952C7" w:rsidRDefault="005B66C0" w:rsidP="00C55EDA">
            <w:pPr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11"/>
                <w:rFonts w:eastAsia="Courier New"/>
                <w:color w:val="auto"/>
                <w:sz w:val="24"/>
                <w:szCs w:val="24"/>
              </w:rPr>
              <w:t>О</w:t>
            </w:r>
            <w:r w:rsidR="00E636DC"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казание информационно-консультационной поддержки субъектам сферы общественного питания, повышение </w:t>
            </w:r>
            <w:proofErr w:type="gramStart"/>
            <w:r w:rsidR="00E636DC"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уровня  обслуживания</w:t>
            </w:r>
            <w:proofErr w:type="gramEnd"/>
            <w:r w:rsidR="00E636DC"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 персонала, информирование СМСП через интернет ресурсы, СМИ</w:t>
            </w:r>
            <w:r w:rsidR="00B3279A">
              <w:rPr>
                <w:rStyle w:val="11"/>
                <w:rFonts w:eastAsia="Courier New"/>
                <w:color w:val="auto"/>
                <w:sz w:val="24"/>
                <w:szCs w:val="24"/>
              </w:rPr>
              <w:t>.</w:t>
            </w:r>
            <w:r w:rsidR="00E636DC"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167" w:type="dxa"/>
            <w:gridSpan w:val="2"/>
          </w:tcPr>
          <w:p w:rsidR="00E636DC" w:rsidRPr="00A952C7" w:rsidRDefault="00E636DC" w:rsidP="00676EF7">
            <w:pPr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доля организаций частной формы собственности в сфере оказания услуг общественного питания, процент</w:t>
            </w:r>
          </w:p>
        </w:tc>
        <w:tc>
          <w:tcPr>
            <w:tcW w:w="1409" w:type="dxa"/>
            <w:gridSpan w:val="4"/>
          </w:tcPr>
          <w:p w:rsidR="00E636DC" w:rsidRPr="00A952C7" w:rsidRDefault="00E636DC" w:rsidP="00A71B3A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143" w:type="dxa"/>
            <w:gridSpan w:val="2"/>
          </w:tcPr>
          <w:p w:rsidR="00E636DC" w:rsidRPr="00A952C7" w:rsidRDefault="00E636DC" w:rsidP="00A71B3A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</w:tcPr>
          <w:p w:rsidR="00E636DC" w:rsidRPr="00A952C7" w:rsidRDefault="00E636DC" w:rsidP="00A71B3A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3"/>
          </w:tcPr>
          <w:p w:rsidR="00E636DC" w:rsidRPr="00A952C7" w:rsidRDefault="00E636DC" w:rsidP="00A71B3A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1</w:t>
            </w:r>
            <w:r w:rsidR="001E7591"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2</w:t>
            </w:r>
            <w:r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/1</w:t>
            </w:r>
            <w:r w:rsidR="001E7591"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2</w:t>
            </w:r>
            <w:r w:rsidR="005B66C0">
              <w:rPr>
                <w:rStyle w:val="11"/>
                <w:rFonts w:eastAsia="Courier New"/>
                <w:color w:val="auto"/>
                <w:sz w:val="24"/>
                <w:szCs w:val="24"/>
              </w:rPr>
              <w:t>*100</w:t>
            </w:r>
            <w:r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=100%</w:t>
            </w:r>
          </w:p>
          <w:p w:rsidR="00E636DC" w:rsidRPr="00A952C7" w:rsidRDefault="00E636DC" w:rsidP="00A71B3A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на основании данных единого реестра субъектов МСП  (https://rmsp.nalog.ru/)</w:t>
            </w:r>
          </w:p>
        </w:tc>
        <w:tc>
          <w:tcPr>
            <w:tcW w:w="1701" w:type="dxa"/>
            <w:gridSpan w:val="4"/>
          </w:tcPr>
          <w:p w:rsidR="00E636DC" w:rsidRPr="00A952C7" w:rsidRDefault="00E636DC" w:rsidP="00676EF7">
            <w:pPr>
              <w:pStyle w:val="3"/>
              <w:shd w:val="clear" w:color="auto" w:fill="auto"/>
              <w:spacing w:line="240" w:lineRule="auto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отдел по развитию предпринимательства и туризма</w:t>
            </w:r>
          </w:p>
        </w:tc>
        <w:tc>
          <w:tcPr>
            <w:tcW w:w="1835" w:type="dxa"/>
            <w:gridSpan w:val="2"/>
          </w:tcPr>
          <w:p w:rsidR="00E636DC" w:rsidRPr="00A952C7" w:rsidRDefault="00E636DC" w:rsidP="00676EF7">
            <w:pPr>
              <w:pStyle w:val="3"/>
              <w:shd w:val="clear" w:color="auto" w:fill="auto"/>
              <w:spacing w:line="240" w:lineRule="auto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952C7">
              <w:rPr>
                <w:rStyle w:val="11"/>
                <w:rFonts w:eastAsia="Courier New"/>
                <w:color w:val="auto"/>
                <w:sz w:val="24"/>
                <w:szCs w:val="24"/>
              </w:rPr>
              <w:t>сохранение конкурентных условий на рынке, повышение качества предоставляемых услуг</w:t>
            </w:r>
          </w:p>
        </w:tc>
      </w:tr>
      <w:tr w:rsidR="00AF48F8" w:rsidRPr="00AF48F8" w:rsidTr="00E636DC">
        <w:trPr>
          <w:gridAfter w:val="1"/>
          <w:wAfter w:w="8" w:type="dxa"/>
        </w:trPr>
        <w:tc>
          <w:tcPr>
            <w:tcW w:w="817" w:type="dxa"/>
          </w:tcPr>
          <w:p w:rsidR="00E636DC" w:rsidRPr="00AF48F8" w:rsidRDefault="00B367E6" w:rsidP="005370D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>14</w:t>
            </w:r>
          </w:p>
        </w:tc>
        <w:tc>
          <w:tcPr>
            <w:tcW w:w="14478" w:type="dxa"/>
            <w:gridSpan w:val="24"/>
          </w:tcPr>
          <w:p w:rsidR="00E636DC" w:rsidRPr="00AF48F8" w:rsidRDefault="00E636DC" w:rsidP="005370D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 Рынок социальных услуг</w:t>
            </w:r>
          </w:p>
        </w:tc>
      </w:tr>
      <w:tr w:rsidR="00AF48F8" w:rsidRPr="00AF48F8" w:rsidTr="00E636DC">
        <w:trPr>
          <w:gridAfter w:val="4"/>
          <w:wAfter w:w="35" w:type="dxa"/>
        </w:trPr>
        <w:tc>
          <w:tcPr>
            <w:tcW w:w="817" w:type="dxa"/>
          </w:tcPr>
          <w:p w:rsidR="00E636DC" w:rsidRPr="00AF48F8" w:rsidRDefault="00E636DC" w:rsidP="008D4115">
            <w:pPr>
              <w:jc w:val="both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636DC" w:rsidRPr="00AF48F8" w:rsidRDefault="00E636DC" w:rsidP="008D4115">
            <w:pPr>
              <w:jc w:val="both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>Методическая и организационная поддержка негосударственных организаций, предоставляющих социальные услуги</w:t>
            </w:r>
          </w:p>
        </w:tc>
        <w:tc>
          <w:tcPr>
            <w:tcW w:w="2268" w:type="dxa"/>
          </w:tcPr>
          <w:p w:rsidR="004D0F34" w:rsidRPr="00331044" w:rsidRDefault="004D0F34" w:rsidP="008B0C8F">
            <w:pPr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331044">
              <w:rPr>
                <w:rStyle w:val="11"/>
                <w:rFonts w:eastAsia="Courier New"/>
                <w:color w:val="auto"/>
                <w:sz w:val="24"/>
                <w:szCs w:val="24"/>
              </w:rPr>
              <w:t>Администрацией города на постоянной основе оказывается методическая и организационная поддержка негосударственных организаций, предоставляющих социальные услуги</w:t>
            </w:r>
            <w:r w:rsidR="005B66C0">
              <w:rPr>
                <w:rStyle w:val="11"/>
                <w:rFonts w:eastAsia="Courier New"/>
                <w:color w:val="auto"/>
                <w:sz w:val="24"/>
                <w:szCs w:val="24"/>
              </w:rPr>
              <w:t>.</w:t>
            </w:r>
          </w:p>
          <w:p w:rsidR="004D0F34" w:rsidRPr="00331044" w:rsidRDefault="004D0F34" w:rsidP="008B0C8F">
            <w:pPr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</w:p>
          <w:p w:rsidR="00E636DC" w:rsidRPr="00331044" w:rsidRDefault="009B55ED" w:rsidP="008B0C8F">
            <w:pPr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331044">
              <w:rPr>
                <w:rStyle w:val="11"/>
                <w:rFonts w:eastAsia="Courier New"/>
                <w:color w:val="auto"/>
                <w:sz w:val="24"/>
                <w:szCs w:val="24"/>
              </w:rPr>
              <w:t>На территории города зарегистрированы</w:t>
            </w:r>
            <w:r w:rsidR="002C066B" w:rsidRPr="00331044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 </w:t>
            </w:r>
            <w:r w:rsidR="00331044">
              <w:rPr>
                <w:rStyle w:val="11"/>
                <w:rFonts w:eastAsia="Courier New"/>
                <w:color w:val="auto"/>
                <w:sz w:val="24"/>
                <w:szCs w:val="24"/>
              </w:rPr>
              <w:t>3</w:t>
            </w:r>
            <w:r w:rsidR="006646E0" w:rsidRPr="00331044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 частные </w:t>
            </w:r>
            <w:r w:rsidR="002C066B" w:rsidRPr="00331044">
              <w:rPr>
                <w:rStyle w:val="11"/>
                <w:rFonts w:eastAsia="Courier New"/>
                <w:color w:val="auto"/>
                <w:sz w:val="24"/>
                <w:szCs w:val="24"/>
              </w:rPr>
              <w:t>организации, предоставляющие социальные услуги</w:t>
            </w:r>
            <w:r w:rsidR="006646E0" w:rsidRPr="00331044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 и 1 государственная организация.</w:t>
            </w:r>
          </w:p>
          <w:p w:rsidR="00E636DC" w:rsidRPr="00331044" w:rsidRDefault="00E636DC" w:rsidP="008B0C8F">
            <w:pPr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</w:p>
          <w:p w:rsidR="00E636DC" w:rsidRPr="00331044" w:rsidRDefault="00E636DC" w:rsidP="00C55EDA">
            <w:pPr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E636DC" w:rsidRPr="00331044" w:rsidRDefault="00E636DC" w:rsidP="008D4115">
            <w:pPr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331044">
              <w:rPr>
                <w:rStyle w:val="11"/>
                <w:rFonts w:eastAsia="Courier New"/>
                <w:color w:val="auto"/>
                <w:sz w:val="24"/>
                <w:szCs w:val="24"/>
              </w:rP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409" w:type="dxa"/>
            <w:gridSpan w:val="4"/>
          </w:tcPr>
          <w:p w:rsidR="00E636DC" w:rsidRPr="00AF48F8" w:rsidRDefault="00083394" w:rsidP="00C57A91">
            <w:pPr>
              <w:jc w:val="center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  <w:r w:rsidRPr="00083394">
              <w:rPr>
                <w:rStyle w:val="11"/>
                <w:rFonts w:eastAsia="Courier New"/>
                <w:color w:val="auto"/>
                <w:sz w:val="24"/>
                <w:szCs w:val="24"/>
              </w:rPr>
              <w:t>25</w:t>
            </w:r>
            <w:r w:rsidR="005B66C0">
              <w:rPr>
                <w:rStyle w:val="11"/>
                <w:rFonts w:eastAsia="Courier New"/>
                <w:color w:val="auto"/>
                <w:sz w:val="24"/>
                <w:szCs w:val="24"/>
              </w:rPr>
              <w:t>,0</w:t>
            </w:r>
          </w:p>
        </w:tc>
        <w:tc>
          <w:tcPr>
            <w:tcW w:w="1143" w:type="dxa"/>
            <w:gridSpan w:val="2"/>
          </w:tcPr>
          <w:p w:rsidR="00E636DC" w:rsidRPr="002D68DD" w:rsidRDefault="002D68DD" w:rsidP="00C57A91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2D68DD">
              <w:rPr>
                <w:rStyle w:val="11"/>
                <w:rFonts w:eastAsia="Courier New"/>
                <w:color w:val="auto"/>
                <w:sz w:val="24"/>
                <w:szCs w:val="24"/>
              </w:rPr>
              <w:t>25</w:t>
            </w:r>
            <w:r w:rsidR="005B66C0">
              <w:rPr>
                <w:rStyle w:val="11"/>
                <w:rFonts w:eastAsia="Courier New"/>
                <w:color w:val="auto"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</w:tcPr>
          <w:p w:rsidR="00E636DC" w:rsidRPr="002D68DD" w:rsidRDefault="002D68DD" w:rsidP="00C57A91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2D68DD">
              <w:rPr>
                <w:rStyle w:val="11"/>
                <w:rFonts w:eastAsia="Courier New"/>
                <w:color w:val="auto"/>
                <w:sz w:val="24"/>
                <w:szCs w:val="24"/>
              </w:rPr>
              <w:t>25</w:t>
            </w:r>
            <w:r w:rsidR="005B66C0">
              <w:rPr>
                <w:rStyle w:val="11"/>
                <w:rFonts w:eastAsia="Courier New"/>
                <w:color w:val="auto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3"/>
          </w:tcPr>
          <w:p w:rsidR="00B3279A" w:rsidRDefault="002D68DD" w:rsidP="00C57A91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2D68DD">
              <w:rPr>
                <w:rStyle w:val="11"/>
                <w:rFonts w:eastAsia="Courier New"/>
                <w:color w:val="auto"/>
                <w:sz w:val="24"/>
                <w:szCs w:val="24"/>
              </w:rPr>
              <w:t>1/4</w:t>
            </w:r>
            <w:r w:rsidR="00E636DC" w:rsidRPr="002D68DD">
              <w:rPr>
                <w:rStyle w:val="11"/>
                <w:rFonts w:eastAsia="Courier New"/>
                <w:color w:val="auto"/>
                <w:sz w:val="24"/>
                <w:szCs w:val="24"/>
              </w:rPr>
              <w:t>*100</w:t>
            </w:r>
            <w:r w:rsidR="00DE7F03" w:rsidRPr="002D68DD">
              <w:rPr>
                <w:rStyle w:val="11"/>
                <w:rFonts w:eastAsia="Courier New"/>
                <w:color w:val="auto"/>
                <w:sz w:val="24"/>
                <w:szCs w:val="24"/>
              </w:rPr>
              <w:t>=</w:t>
            </w:r>
          </w:p>
          <w:p w:rsidR="00E636DC" w:rsidRPr="002D68DD" w:rsidRDefault="00DE7F03" w:rsidP="00C57A91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2D68DD">
              <w:rPr>
                <w:rStyle w:val="11"/>
                <w:rFonts w:eastAsia="Courier New"/>
                <w:color w:val="auto"/>
                <w:sz w:val="24"/>
                <w:szCs w:val="24"/>
              </w:rPr>
              <w:t>25%</w:t>
            </w:r>
          </w:p>
          <w:p w:rsidR="006646E0" w:rsidRPr="002D68DD" w:rsidRDefault="006646E0" w:rsidP="006646E0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2D68DD">
              <w:rPr>
                <w:color w:val="auto"/>
                <w:sz w:val="24"/>
                <w:szCs w:val="24"/>
              </w:rPr>
              <w:t>дислокации  предприятий (ведомственная статистика)</w:t>
            </w:r>
          </w:p>
          <w:p w:rsidR="006646E0" w:rsidRPr="002D68DD" w:rsidRDefault="006646E0" w:rsidP="00C57A91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</w:p>
          <w:p w:rsidR="006646E0" w:rsidRPr="002D68DD" w:rsidRDefault="006646E0" w:rsidP="00C57A91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</w:p>
          <w:p w:rsidR="004F266F" w:rsidRPr="002D68DD" w:rsidRDefault="004F266F" w:rsidP="004D0F34">
            <w:pPr>
              <w:spacing w:line="240" w:lineRule="exact"/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E636DC" w:rsidRPr="002D68DD" w:rsidRDefault="00E636DC" w:rsidP="008D4115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2D68DD">
              <w:rPr>
                <w:rStyle w:val="11"/>
                <w:rFonts w:eastAsia="Courier New"/>
                <w:color w:val="auto"/>
                <w:sz w:val="24"/>
                <w:szCs w:val="24"/>
              </w:rPr>
              <w:t>заместитель главы администрации по социальным вопросам</w:t>
            </w:r>
          </w:p>
          <w:p w:rsidR="00E636DC" w:rsidRPr="002D68DD" w:rsidRDefault="00E636DC" w:rsidP="008D4115">
            <w:pPr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</w:tcPr>
          <w:p w:rsidR="00E636DC" w:rsidRPr="002D68DD" w:rsidRDefault="00E636DC" w:rsidP="008D4115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2D68DD">
              <w:rPr>
                <w:rStyle w:val="11"/>
                <w:rFonts w:eastAsia="Courier New"/>
                <w:color w:val="auto"/>
                <w:sz w:val="24"/>
                <w:szCs w:val="24"/>
              </w:rPr>
              <w:t>создание условий для привлечения негосударственных организаций, в том числе СОНКО, в сферу оказания социальных услуг</w:t>
            </w:r>
          </w:p>
        </w:tc>
      </w:tr>
      <w:tr w:rsidR="00AF48F8" w:rsidRPr="00AF48F8" w:rsidTr="00E636DC">
        <w:trPr>
          <w:gridAfter w:val="1"/>
          <w:wAfter w:w="8" w:type="dxa"/>
        </w:trPr>
        <w:tc>
          <w:tcPr>
            <w:tcW w:w="817" w:type="dxa"/>
          </w:tcPr>
          <w:p w:rsidR="00E636DC" w:rsidRPr="00AF48F8" w:rsidRDefault="00B367E6" w:rsidP="005370DE">
            <w:pPr>
              <w:pStyle w:val="1"/>
              <w:spacing w:before="0" w:line="240" w:lineRule="auto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>15</w:t>
            </w:r>
          </w:p>
        </w:tc>
        <w:tc>
          <w:tcPr>
            <w:tcW w:w="14478" w:type="dxa"/>
            <w:gridSpan w:val="24"/>
          </w:tcPr>
          <w:p w:rsidR="00E636DC" w:rsidRPr="00AF48F8" w:rsidRDefault="00E636DC" w:rsidP="005370DE">
            <w:pPr>
              <w:pStyle w:val="1"/>
              <w:spacing w:before="0" w:line="240" w:lineRule="auto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 Рынок переработки водных биоресурсов</w:t>
            </w:r>
          </w:p>
        </w:tc>
      </w:tr>
      <w:tr w:rsidR="005C0EF8" w:rsidRPr="00AF48F8" w:rsidTr="00E636DC">
        <w:trPr>
          <w:gridAfter w:val="4"/>
          <w:wAfter w:w="35" w:type="dxa"/>
        </w:trPr>
        <w:tc>
          <w:tcPr>
            <w:tcW w:w="817" w:type="dxa"/>
          </w:tcPr>
          <w:p w:rsidR="00E636DC" w:rsidRPr="00AF48F8" w:rsidRDefault="00E636DC" w:rsidP="0040608D">
            <w:pPr>
              <w:jc w:val="both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636DC" w:rsidRPr="00AF48F8" w:rsidRDefault="00E636DC" w:rsidP="0040608D">
            <w:pPr>
              <w:jc w:val="both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>Содействие кредитно-финансовой, информационно-консультационной поддержке предприятиям, организациям, индивидуальным предпринимателям.</w:t>
            </w:r>
          </w:p>
        </w:tc>
        <w:tc>
          <w:tcPr>
            <w:tcW w:w="2268" w:type="dxa"/>
          </w:tcPr>
          <w:p w:rsidR="00E636DC" w:rsidRPr="00AF48F8" w:rsidRDefault="00E636DC" w:rsidP="008E65A3">
            <w:pPr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  <w:r w:rsidRPr="00045AC7">
              <w:rPr>
                <w:rStyle w:val="11"/>
                <w:rFonts w:eastAsia="Courier New"/>
                <w:color w:val="auto"/>
                <w:sz w:val="24"/>
                <w:szCs w:val="24"/>
              </w:rPr>
              <w:t>Информирование субъектов малого и среднего предпринимательства о мерах государственной и муниципальной поддержки.</w:t>
            </w:r>
          </w:p>
        </w:tc>
        <w:tc>
          <w:tcPr>
            <w:tcW w:w="1167" w:type="dxa"/>
            <w:gridSpan w:val="2"/>
          </w:tcPr>
          <w:p w:rsidR="00E636DC" w:rsidRPr="00045AC7" w:rsidRDefault="00E636DC" w:rsidP="001F05E1">
            <w:pPr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045AC7">
              <w:rPr>
                <w:rStyle w:val="11"/>
                <w:rFonts w:eastAsia="Courier New"/>
                <w:color w:val="auto"/>
                <w:sz w:val="24"/>
                <w:szCs w:val="24"/>
              </w:rPr>
              <w:t>доля организаций частной формы собственности на рынке переработки водных биоресурсов, процентов</w:t>
            </w:r>
          </w:p>
        </w:tc>
        <w:tc>
          <w:tcPr>
            <w:tcW w:w="1409" w:type="dxa"/>
            <w:gridSpan w:val="4"/>
          </w:tcPr>
          <w:p w:rsidR="00E636DC" w:rsidRPr="00AF48F8" w:rsidRDefault="00E636DC" w:rsidP="0092592D">
            <w:pPr>
              <w:jc w:val="center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  <w:r w:rsidRPr="00C052F5">
              <w:rPr>
                <w:rStyle w:val="11"/>
                <w:rFonts w:eastAsia="Courier New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106" w:type="dxa"/>
          </w:tcPr>
          <w:p w:rsidR="00E636DC" w:rsidRPr="00AF48F8" w:rsidRDefault="00045AC7" w:rsidP="0092592D">
            <w:pPr>
              <w:jc w:val="center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  <w:r w:rsidRPr="00045AC7">
              <w:rPr>
                <w:rStyle w:val="11"/>
                <w:rFonts w:eastAsia="Courier New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312" w:type="dxa"/>
            <w:gridSpan w:val="3"/>
          </w:tcPr>
          <w:p w:rsidR="00E636DC" w:rsidRPr="005E2700" w:rsidRDefault="00A04107" w:rsidP="0092592D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5E2700">
              <w:rPr>
                <w:rStyle w:val="11"/>
                <w:rFonts w:eastAsia="Courier New"/>
                <w:color w:val="auto"/>
                <w:sz w:val="24"/>
                <w:szCs w:val="24"/>
              </w:rPr>
              <w:t>100</w:t>
            </w:r>
            <w:r w:rsidR="00B3279A">
              <w:rPr>
                <w:rStyle w:val="11"/>
                <w:rFonts w:eastAsia="Courier New"/>
                <w:color w:val="auto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3"/>
          </w:tcPr>
          <w:p w:rsidR="00B3279A" w:rsidRDefault="001E7591" w:rsidP="0092592D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5E2700">
              <w:rPr>
                <w:rStyle w:val="11"/>
                <w:rFonts w:eastAsia="Courier New"/>
                <w:color w:val="auto"/>
                <w:sz w:val="24"/>
                <w:szCs w:val="24"/>
              </w:rPr>
              <w:t>2</w:t>
            </w:r>
            <w:r w:rsidR="00E636DC" w:rsidRPr="005E2700">
              <w:rPr>
                <w:rStyle w:val="11"/>
                <w:rFonts w:eastAsia="Courier New"/>
                <w:color w:val="auto"/>
                <w:sz w:val="24"/>
                <w:szCs w:val="24"/>
              </w:rPr>
              <w:t>/</w:t>
            </w:r>
            <w:r w:rsidRPr="005E2700">
              <w:rPr>
                <w:rStyle w:val="11"/>
                <w:rFonts w:eastAsia="Courier New"/>
                <w:color w:val="auto"/>
                <w:sz w:val="24"/>
                <w:szCs w:val="24"/>
              </w:rPr>
              <w:t>2</w:t>
            </w:r>
            <w:r w:rsidR="00E636DC" w:rsidRPr="005E2700">
              <w:rPr>
                <w:rStyle w:val="11"/>
                <w:rFonts w:eastAsia="Courier New"/>
                <w:color w:val="auto"/>
                <w:sz w:val="24"/>
                <w:szCs w:val="24"/>
              </w:rPr>
              <w:t>*100</w:t>
            </w:r>
            <w:r w:rsidR="00B3279A">
              <w:rPr>
                <w:rStyle w:val="11"/>
                <w:rFonts w:eastAsia="Courier New"/>
                <w:color w:val="auto"/>
                <w:sz w:val="24"/>
                <w:szCs w:val="24"/>
              </w:rPr>
              <w:t>=</w:t>
            </w:r>
          </w:p>
          <w:p w:rsidR="00E636DC" w:rsidRPr="005E2700" w:rsidRDefault="00B3279A" w:rsidP="0092592D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11"/>
                <w:rFonts w:eastAsia="Courier New"/>
                <w:color w:val="auto"/>
                <w:sz w:val="24"/>
                <w:szCs w:val="24"/>
              </w:rPr>
              <w:t>100%</w:t>
            </w:r>
          </w:p>
          <w:p w:rsidR="00E636DC" w:rsidRPr="005E2700" w:rsidRDefault="00E636DC" w:rsidP="0092592D">
            <w:pPr>
              <w:jc w:val="center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5E2700">
              <w:rPr>
                <w:rFonts w:ascii="Times New Roman" w:hAnsi="Times New Roman" w:cs="Times New Roman"/>
                <w:color w:val="auto"/>
              </w:rPr>
              <w:t>на основании д</w:t>
            </w:r>
            <w:r w:rsidRPr="005E2700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анных единого реестра субъектов </w:t>
            </w:r>
            <w:r w:rsidRPr="005E2700">
              <w:rPr>
                <w:rFonts w:ascii="Times New Roman" w:hAnsi="Times New Roman" w:cs="Times New Roman"/>
                <w:color w:val="auto"/>
              </w:rPr>
              <w:t>МСП  (https://rmsp.nalog.ru/)</w:t>
            </w:r>
          </w:p>
        </w:tc>
        <w:tc>
          <w:tcPr>
            <w:tcW w:w="1701" w:type="dxa"/>
            <w:gridSpan w:val="4"/>
          </w:tcPr>
          <w:p w:rsidR="00045AC7" w:rsidRDefault="00045AC7" w:rsidP="00997857">
            <w:pPr>
              <w:pStyle w:val="3"/>
              <w:shd w:val="clear" w:color="auto" w:fill="auto"/>
              <w:spacing w:line="240" w:lineRule="auto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>отдел по развитию предпринимательства и туризма</w:t>
            </w:r>
            <w:r>
              <w:rPr>
                <w:rStyle w:val="11"/>
                <w:rFonts w:eastAsia="Courier New"/>
                <w:color w:val="auto"/>
                <w:sz w:val="24"/>
                <w:szCs w:val="24"/>
              </w:rPr>
              <w:t>;</w:t>
            </w:r>
          </w:p>
          <w:p w:rsidR="00045AC7" w:rsidRDefault="00045AC7" w:rsidP="00997857">
            <w:pPr>
              <w:pStyle w:val="3"/>
              <w:shd w:val="clear" w:color="auto" w:fill="auto"/>
              <w:spacing w:line="240" w:lineRule="auto"/>
              <w:rPr>
                <w:rStyle w:val="11"/>
                <w:rFonts w:eastAsia="Courier New"/>
                <w:color w:val="auto"/>
                <w:sz w:val="24"/>
                <w:szCs w:val="24"/>
              </w:rPr>
            </w:pPr>
            <w:r w:rsidRPr="00AF48F8">
              <w:rPr>
                <w:rStyle w:val="11"/>
                <w:color w:val="auto"/>
                <w:sz w:val="24"/>
                <w:szCs w:val="24"/>
              </w:rPr>
              <w:t xml:space="preserve"> </w:t>
            </w:r>
            <w:r w:rsidR="00997857" w:rsidRPr="00AF48F8">
              <w:rPr>
                <w:rStyle w:val="11"/>
                <w:color w:val="auto"/>
                <w:sz w:val="24"/>
                <w:szCs w:val="24"/>
              </w:rPr>
              <w:t xml:space="preserve">отдел </w:t>
            </w:r>
            <w:r w:rsidR="00997857">
              <w:rPr>
                <w:rStyle w:val="11"/>
                <w:color w:val="auto"/>
                <w:sz w:val="24"/>
                <w:szCs w:val="24"/>
              </w:rPr>
              <w:t>экономического развития</w:t>
            </w:r>
            <w:r w:rsidR="00E636DC"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>;</w:t>
            </w:r>
          </w:p>
          <w:p w:rsidR="00E636DC" w:rsidRPr="00997857" w:rsidRDefault="00E636DC" w:rsidP="00045AC7">
            <w:pPr>
              <w:pStyle w:val="3"/>
              <w:shd w:val="clear" w:color="auto" w:fill="auto"/>
              <w:spacing w:line="240" w:lineRule="auto"/>
              <w:rPr>
                <w:rStyle w:val="11"/>
                <w:color w:val="auto"/>
                <w:sz w:val="24"/>
                <w:szCs w:val="24"/>
              </w:rPr>
            </w:pPr>
            <w:r w:rsidRPr="00AF48F8">
              <w:rPr>
                <w:rStyle w:val="11"/>
                <w:rFonts w:eastAsia="Courier New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gridSpan w:val="2"/>
          </w:tcPr>
          <w:p w:rsidR="00E636DC" w:rsidRPr="00AF48F8" w:rsidRDefault="00E636DC" w:rsidP="0092592D">
            <w:pPr>
              <w:pStyle w:val="1"/>
              <w:spacing w:before="0" w:line="240" w:lineRule="auto"/>
              <w:jc w:val="left"/>
              <w:rPr>
                <w:rStyle w:val="11"/>
                <w:rFonts w:eastAsia="Courier New"/>
                <w:color w:val="FF0000"/>
                <w:sz w:val="24"/>
                <w:szCs w:val="24"/>
              </w:rPr>
            </w:pPr>
            <w:r w:rsidRPr="00045AC7">
              <w:rPr>
                <w:rStyle w:val="11"/>
                <w:rFonts w:eastAsia="Courier New"/>
                <w:color w:val="auto"/>
                <w:sz w:val="24"/>
                <w:szCs w:val="24"/>
              </w:rPr>
              <w:t>создание условий для переработки водных биоресурсов</w:t>
            </w:r>
          </w:p>
        </w:tc>
      </w:tr>
    </w:tbl>
    <w:p w:rsidR="00910B6F" w:rsidRPr="00AF48F8" w:rsidRDefault="00910B6F" w:rsidP="005749CB">
      <w:pPr>
        <w:pStyle w:val="20"/>
        <w:shd w:val="clear" w:color="auto" w:fill="auto"/>
        <w:spacing w:after="0" w:line="240" w:lineRule="auto"/>
        <w:jc w:val="center"/>
        <w:rPr>
          <w:color w:val="FF0000"/>
        </w:rPr>
      </w:pPr>
    </w:p>
    <w:sectPr w:rsidR="00910B6F" w:rsidRPr="00AF48F8" w:rsidSect="00B71CE9">
      <w:headerReference w:type="default" r:id="rId11"/>
      <w:type w:val="continuous"/>
      <w:pgSz w:w="16839" w:h="11907" w:orient="landscape" w:code="9"/>
      <w:pgMar w:top="1701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2FF" w:rsidRDefault="005E22FF">
      <w:r>
        <w:separator/>
      </w:r>
    </w:p>
  </w:endnote>
  <w:endnote w:type="continuationSeparator" w:id="0">
    <w:p w:rsidR="005E22FF" w:rsidRDefault="005E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2FF" w:rsidRDefault="005E22FF"/>
  </w:footnote>
  <w:footnote w:type="continuationSeparator" w:id="0">
    <w:p w:rsidR="005E22FF" w:rsidRDefault="005E22F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FF" w:rsidRDefault="005E22F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E45AF50" wp14:editId="52639BBA">
              <wp:simplePos x="0" y="0"/>
              <wp:positionH relativeFrom="page">
                <wp:posOffset>9986645</wp:posOffset>
              </wp:positionH>
              <wp:positionV relativeFrom="page">
                <wp:posOffset>2042160</wp:posOffset>
              </wp:positionV>
              <wp:extent cx="121285" cy="1384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22FF" w:rsidRDefault="005E22F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5AF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6.35pt;margin-top:160.8pt;width:9.55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" filled="f" stroked="f">
              <v:textbox style="mso-fit-shape-to-text:t" inset="0,0,0,0">
                <w:txbxContent>
                  <w:p w:rsidR="005E22FF" w:rsidRDefault="005E22FF">
                    <w:pPr>
                      <w:pStyle w:val="a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E2CEC"/>
    <w:multiLevelType w:val="multilevel"/>
    <w:tmpl w:val="18FCD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33"/>
    <w:rsid w:val="00001C59"/>
    <w:rsid w:val="00010BFB"/>
    <w:rsid w:val="00011EE1"/>
    <w:rsid w:val="00015710"/>
    <w:rsid w:val="00020E64"/>
    <w:rsid w:val="00022438"/>
    <w:rsid w:val="00031175"/>
    <w:rsid w:val="00032E82"/>
    <w:rsid w:val="00034820"/>
    <w:rsid w:val="00034B00"/>
    <w:rsid w:val="00041265"/>
    <w:rsid w:val="00041F52"/>
    <w:rsid w:val="00045AC7"/>
    <w:rsid w:val="000469A1"/>
    <w:rsid w:val="0005252F"/>
    <w:rsid w:val="00054B9B"/>
    <w:rsid w:val="00061F31"/>
    <w:rsid w:val="000646B6"/>
    <w:rsid w:val="00065D9A"/>
    <w:rsid w:val="00066535"/>
    <w:rsid w:val="000711FA"/>
    <w:rsid w:val="00080DDD"/>
    <w:rsid w:val="0008104D"/>
    <w:rsid w:val="00083394"/>
    <w:rsid w:val="00085ED3"/>
    <w:rsid w:val="000941F9"/>
    <w:rsid w:val="00094D82"/>
    <w:rsid w:val="000A3D1F"/>
    <w:rsid w:val="000B028C"/>
    <w:rsid w:val="000B065D"/>
    <w:rsid w:val="000D1045"/>
    <w:rsid w:val="000D405C"/>
    <w:rsid w:val="000D442E"/>
    <w:rsid w:val="000E483A"/>
    <w:rsid w:val="000E4CED"/>
    <w:rsid w:val="000E754A"/>
    <w:rsid w:val="001046C7"/>
    <w:rsid w:val="00104FD8"/>
    <w:rsid w:val="00105446"/>
    <w:rsid w:val="0011051A"/>
    <w:rsid w:val="00111D4D"/>
    <w:rsid w:val="001129FC"/>
    <w:rsid w:val="001314DE"/>
    <w:rsid w:val="0014287C"/>
    <w:rsid w:val="001504E8"/>
    <w:rsid w:val="0015525D"/>
    <w:rsid w:val="001552E0"/>
    <w:rsid w:val="00156A23"/>
    <w:rsid w:val="001625F4"/>
    <w:rsid w:val="001639A7"/>
    <w:rsid w:val="00167B94"/>
    <w:rsid w:val="00190061"/>
    <w:rsid w:val="00194DF9"/>
    <w:rsid w:val="001A4BD6"/>
    <w:rsid w:val="001A68B0"/>
    <w:rsid w:val="001B7EC5"/>
    <w:rsid w:val="001C016E"/>
    <w:rsid w:val="001C622A"/>
    <w:rsid w:val="001C773F"/>
    <w:rsid w:val="001D2575"/>
    <w:rsid w:val="001D6A56"/>
    <w:rsid w:val="001E166B"/>
    <w:rsid w:val="001E2493"/>
    <w:rsid w:val="001E7591"/>
    <w:rsid w:val="001F05E1"/>
    <w:rsid w:val="001F31EB"/>
    <w:rsid w:val="001F3E93"/>
    <w:rsid w:val="001F677A"/>
    <w:rsid w:val="001F7C01"/>
    <w:rsid w:val="00202066"/>
    <w:rsid w:val="0020377F"/>
    <w:rsid w:val="0020432B"/>
    <w:rsid w:val="002072D6"/>
    <w:rsid w:val="00211011"/>
    <w:rsid w:val="0022047C"/>
    <w:rsid w:val="00221C5B"/>
    <w:rsid w:val="00224FEC"/>
    <w:rsid w:val="00231970"/>
    <w:rsid w:val="00236342"/>
    <w:rsid w:val="00240982"/>
    <w:rsid w:val="00240FE8"/>
    <w:rsid w:val="0025069A"/>
    <w:rsid w:val="0025474C"/>
    <w:rsid w:val="00256D4B"/>
    <w:rsid w:val="002615E2"/>
    <w:rsid w:val="002754AF"/>
    <w:rsid w:val="002901D8"/>
    <w:rsid w:val="00292DF4"/>
    <w:rsid w:val="002932CD"/>
    <w:rsid w:val="00293342"/>
    <w:rsid w:val="00294CDF"/>
    <w:rsid w:val="00297423"/>
    <w:rsid w:val="002A6084"/>
    <w:rsid w:val="002A7695"/>
    <w:rsid w:val="002B54AF"/>
    <w:rsid w:val="002B609C"/>
    <w:rsid w:val="002C0515"/>
    <w:rsid w:val="002C066B"/>
    <w:rsid w:val="002C075B"/>
    <w:rsid w:val="002C1125"/>
    <w:rsid w:val="002C14A5"/>
    <w:rsid w:val="002C23EA"/>
    <w:rsid w:val="002C2E7C"/>
    <w:rsid w:val="002C7769"/>
    <w:rsid w:val="002D68DD"/>
    <w:rsid w:val="002E11EF"/>
    <w:rsid w:val="002E34D2"/>
    <w:rsid w:val="002E41DD"/>
    <w:rsid w:val="002E4D6A"/>
    <w:rsid w:val="002E57CD"/>
    <w:rsid w:val="002E6917"/>
    <w:rsid w:val="002F36A6"/>
    <w:rsid w:val="00301FA9"/>
    <w:rsid w:val="003020AF"/>
    <w:rsid w:val="00302B7D"/>
    <w:rsid w:val="0030416C"/>
    <w:rsid w:val="00307254"/>
    <w:rsid w:val="0031186C"/>
    <w:rsid w:val="00320FE8"/>
    <w:rsid w:val="00321231"/>
    <w:rsid w:val="003303C8"/>
    <w:rsid w:val="00331044"/>
    <w:rsid w:val="003371EA"/>
    <w:rsid w:val="0034594B"/>
    <w:rsid w:val="00346728"/>
    <w:rsid w:val="00347067"/>
    <w:rsid w:val="003540BB"/>
    <w:rsid w:val="0035653E"/>
    <w:rsid w:val="003605CF"/>
    <w:rsid w:val="00360E8E"/>
    <w:rsid w:val="00363617"/>
    <w:rsid w:val="00366127"/>
    <w:rsid w:val="00375292"/>
    <w:rsid w:val="00376A51"/>
    <w:rsid w:val="003815F7"/>
    <w:rsid w:val="00382147"/>
    <w:rsid w:val="0038578E"/>
    <w:rsid w:val="00386028"/>
    <w:rsid w:val="003A24FE"/>
    <w:rsid w:val="003A56FE"/>
    <w:rsid w:val="003B1BF0"/>
    <w:rsid w:val="003B28D4"/>
    <w:rsid w:val="003B2E8A"/>
    <w:rsid w:val="003B2EE3"/>
    <w:rsid w:val="003B4330"/>
    <w:rsid w:val="003B596D"/>
    <w:rsid w:val="003C3ACB"/>
    <w:rsid w:val="003E0647"/>
    <w:rsid w:val="003F2547"/>
    <w:rsid w:val="003F47FB"/>
    <w:rsid w:val="003F4C76"/>
    <w:rsid w:val="003F6876"/>
    <w:rsid w:val="0040608D"/>
    <w:rsid w:val="004134F3"/>
    <w:rsid w:val="004138E2"/>
    <w:rsid w:val="00422AC5"/>
    <w:rsid w:val="00427803"/>
    <w:rsid w:val="00427AEC"/>
    <w:rsid w:val="0043372E"/>
    <w:rsid w:val="004350DB"/>
    <w:rsid w:val="00436AE4"/>
    <w:rsid w:val="0045380B"/>
    <w:rsid w:val="004538E0"/>
    <w:rsid w:val="004543E5"/>
    <w:rsid w:val="004564AB"/>
    <w:rsid w:val="00456718"/>
    <w:rsid w:val="00460329"/>
    <w:rsid w:val="00464E1E"/>
    <w:rsid w:val="00470242"/>
    <w:rsid w:val="004758E8"/>
    <w:rsid w:val="0047788A"/>
    <w:rsid w:val="00480856"/>
    <w:rsid w:val="00492199"/>
    <w:rsid w:val="004A6764"/>
    <w:rsid w:val="004A696D"/>
    <w:rsid w:val="004B77BF"/>
    <w:rsid w:val="004C5795"/>
    <w:rsid w:val="004C670E"/>
    <w:rsid w:val="004D0F34"/>
    <w:rsid w:val="004D2D5E"/>
    <w:rsid w:val="004D2E34"/>
    <w:rsid w:val="004D4EF6"/>
    <w:rsid w:val="004D6936"/>
    <w:rsid w:val="004E20F4"/>
    <w:rsid w:val="004E2BA6"/>
    <w:rsid w:val="004E6B60"/>
    <w:rsid w:val="004F266F"/>
    <w:rsid w:val="004F6F2C"/>
    <w:rsid w:val="00503D21"/>
    <w:rsid w:val="00507210"/>
    <w:rsid w:val="00511F8C"/>
    <w:rsid w:val="00513B15"/>
    <w:rsid w:val="00522430"/>
    <w:rsid w:val="00523910"/>
    <w:rsid w:val="00526206"/>
    <w:rsid w:val="005302A1"/>
    <w:rsid w:val="0053324D"/>
    <w:rsid w:val="00533952"/>
    <w:rsid w:val="005357B6"/>
    <w:rsid w:val="005370DE"/>
    <w:rsid w:val="00545255"/>
    <w:rsid w:val="00550358"/>
    <w:rsid w:val="005517B9"/>
    <w:rsid w:val="00557F6E"/>
    <w:rsid w:val="005631F1"/>
    <w:rsid w:val="005658A2"/>
    <w:rsid w:val="005749CB"/>
    <w:rsid w:val="0057655F"/>
    <w:rsid w:val="0057705B"/>
    <w:rsid w:val="00577C68"/>
    <w:rsid w:val="005824BF"/>
    <w:rsid w:val="005878E6"/>
    <w:rsid w:val="00591EAB"/>
    <w:rsid w:val="00592985"/>
    <w:rsid w:val="005A14CE"/>
    <w:rsid w:val="005A2110"/>
    <w:rsid w:val="005B4815"/>
    <w:rsid w:val="005B5E66"/>
    <w:rsid w:val="005B66C0"/>
    <w:rsid w:val="005C0EF8"/>
    <w:rsid w:val="005C1B98"/>
    <w:rsid w:val="005C3F74"/>
    <w:rsid w:val="005C79E7"/>
    <w:rsid w:val="005D4992"/>
    <w:rsid w:val="005D76FD"/>
    <w:rsid w:val="005D783B"/>
    <w:rsid w:val="005E22FF"/>
    <w:rsid w:val="005E2700"/>
    <w:rsid w:val="005E38C7"/>
    <w:rsid w:val="005E7B98"/>
    <w:rsid w:val="005F5AEE"/>
    <w:rsid w:val="005F6877"/>
    <w:rsid w:val="005F6ADC"/>
    <w:rsid w:val="00601314"/>
    <w:rsid w:val="006133B3"/>
    <w:rsid w:val="0062008D"/>
    <w:rsid w:val="00620468"/>
    <w:rsid w:val="00621EE2"/>
    <w:rsid w:val="0062332F"/>
    <w:rsid w:val="0062444A"/>
    <w:rsid w:val="006244E3"/>
    <w:rsid w:val="00630B37"/>
    <w:rsid w:val="00630E00"/>
    <w:rsid w:val="006402C8"/>
    <w:rsid w:val="00643FBE"/>
    <w:rsid w:val="00646739"/>
    <w:rsid w:val="00646F3D"/>
    <w:rsid w:val="006477D2"/>
    <w:rsid w:val="006560AD"/>
    <w:rsid w:val="006646E0"/>
    <w:rsid w:val="00666DD4"/>
    <w:rsid w:val="006767CE"/>
    <w:rsid w:val="00676EF7"/>
    <w:rsid w:val="0067765F"/>
    <w:rsid w:val="00680DE8"/>
    <w:rsid w:val="006813C3"/>
    <w:rsid w:val="0068218B"/>
    <w:rsid w:val="00683FF2"/>
    <w:rsid w:val="00691F11"/>
    <w:rsid w:val="00691FE2"/>
    <w:rsid w:val="00694F48"/>
    <w:rsid w:val="00696AE6"/>
    <w:rsid w:val="006A01B2"/>
    <w:rsid w:val="006A3E7C"/>
    <w:rsid w:val="006B3258"/>
    <w:rsid w:val="006B472C"/>
    <w:rsid w:val="006C023A"/>
    <w:rsid w:val="006C1A95"/>
    <w:rsid w:val="006C5BFC"/>
    <w:rsid w:val="006C6A96"/>
    <w:rsid w:val="006D0EB2"/>
    <w:rsid w:val="006D7F79"/>
    <w:rsid w:val="006E4BB2"/>
    <w:rsid w:val="006E61BA"/>
    <w:rsid w:val="006E66B0"/>
    <w:rsid w:val="006E6DE8"/>
    <w:rsid w:val="006F0CC3"/>
    <w:rsid w:val="00705BD5"/>
    <w:rsid w:val="007126E5"/>
    <w:rsid w:val="00712C9D"/>
    <w:rsid w:val="0071704A"/>
    <w:rsid w:val="00722F1C"/>
    <w:rsid w:val="0072469F"/>
    <w:rsid w:val="00725281"/>
    <w:rsid w:val="00726319"/>
    <w:rsid w:val="00731500"/>
    <w:rsid w:val="00731A4E"/>
    <w:rsid w:val="007373E7"/>
    <w:rsid w:val="007408DD"/>
    <w:rsid w:val="00740B33"/>
    <w:rsid w:val="00742345"/>
    <w:rsid w:val="00745DD6"/>
    <w:rsid w:val="007562E9"/>
    <w:rsid w:val="00762D2F"/>
    <w:rsid w:val="00764499"/>
    <w:rsid w:val="00765265"/>
    <w:rsid w:val="00771A9B"/>
    <w:rsid w:val="00774D24"/>
    <w:rsid w:val="00781E78"/>
    <w:rsid w:val="00786F76"/>
    <w:rsid w:val="0078761D"/>
    <w:rsid w:val="007906A6"/>
    <w:rsid w:val="007940E8"/>
    <w:rsid w:val="00796CBE"/>
    <w:rsid w:val="00797A43"/>
    <w:rsid w:val="007A7555"/>
    <w:rsid w:val="007A7684"/>
    <w:rsid w:val="007B349E"/>
    <w:rsid w:val="007D6109"/>
    <w:rsid w:val="007D6F9F"/>
    <w:rsid w:val="007D7E5B"/>
    <w:rsid w:val="007E21F4"/>
    <w:rsid w:val="007E2FA4"/>
    <w:rsid w:val="007E590B"/>
    <w:rsid w:val="007F27C4"/>
    <w:rsid w:val="007F43AD"/>
    <w:rsid w:val="007F7473"/>
    <w:rsid w:val="008046E8"/>
    <w:rsid w:val="008047B3"/>
    <w:rsid w:val="00810BC8"/>
    <w:rsid w:val="00811710"/>
    <w:rsid w:val="00815892"/>
    <w:rsid w:val="00815CB8"/>
    <w:rsid w:val="0082123B"/>
    <w:rsid w:val="00821D68"/>
    <w:rsid w:val="00823A7E"/>
    <w:rsid w:val="00830214"/>
    <w:rsid w:val="008305B4"/>
    <w:rsid w:val="00836CE5"/>
    <w:rsid w:val="00844834"/>
    <w:rsid w:val="0084618B"/>
    <w:rsid w:val="008474B1"/>
    <w:rsid w:val="00854E31"/>
    <w:rsid w:val="00857721"/>
    <w:rsid w:val="00860068"/>
    <w:rsid w:val="00864148"/>
    <w:rsid w:val="008664C5"/>
    <w:rsid w:val="00874885"/>
    <w:rsid w:val="0087605B"/>
    <w:rsid w:val="00884C20"/>
    <w:rsid w:val="00894D0A"/>
    <w:rsid w:val="00895659"/>
    <w:rsid w:val="008A5048"/>
    <w:rsid w:val="008A52DD"/>
    <w:rsid w:val="008A7DD2"/>
    <w:rsid w:val="008B04CA"/>
    <w:rsid w:val="008B0C8F"/>
    <w:rsid w:val="008B3126"/>
    <w:rsid w:val="008B7FD3"/>
    <w:rsid w:val="008C49CC"/>
    <w:rsid w:val="008D07F4"/>
    <w:rsid w:val="008D0A03"/>
    <w:rsid w:val="008D2F9B"/>
    <w:rsid w:val="008D4115"/>
    <w:rsid w:val="008E0197"/>
    <w:rsid w:val="008E3F60"/>
    <w:rsid w:val="008E60C1"/>
    <w:rsid w:val="008E65A3"/>
    <w:rsid w:val="008F37B7"/>
    <w:rsid w:val="00902800"/>
    <w:rsid w:val="00903AE3"/>
    <w:rsid w:val="0090655C"/>
    <w:rsid w:val="00910B6F"/>
    <w:rsid w:val="0091772C"/>
    <w:rsid w:val="00917998"/>
    <w:rsid w:val="00922DFC"/>
    <w:rsid w:val="0092592D"/>
    <w:rsid w:val="009260F7"/>
    <w:rsid w:val="00927B4B"/>
    <w:rsid w:val="009324EA"/>
    <w:rsid w:val="0093497F"/>
    <w:rsid w:val="00934DA6"/>
    <w:rsid w:val="009351DD"/>
    <w:rsid w:val="00944F1F"/>
    <w:rsid w:val="00947866"/>
    <w:rsid w:val="009512B1"/>
    <w:rsid w:val="00953531"/>
    <w:rsid w:val="009601D0"/>
    <w:rsid w:val="00960D44"/>
    <w:rsid w:val="00962E20"/>
    <w:rsid w:val="009656CD"/>
    <w:rsid w:val="00965B39"/>
    <w:rsid w:val="0096643D"/>
    <w:rsid w:val="00972D47"/>
    <w:rsid w:val="00980077"/>
    <w:rsid w:val="00982DAA"/>
    <w:rsid w:val="00992E1B"/>
    <w:rsid w:val="009948E5"/>
    <w:rsid w:val="0099525B"/>
    <w:rsid w:val="00997857"/>
    <w:rsid w:val="009A39C0"/>
    <w:rsid w:val="009A3C2B"/>
    <w:rsid w:val="009A6CF1"/>
    <w:rsid w:val="009B55ED"/>
    <w:rsid w:val="009B6F08"/>
    <w:rsid w:val="009B7F68"/>
    <w:rsid w:val="009C140F"/>
    <w:rsid w:val="009C1EA6"/>
    <w:rsid w:val="009C252F"/>
    <w:rsid w:val="009C7C90"/>
    <w:rsid w:val="009D2795"/>
    <w:rsid w:val="009D42DF"/>
    <w:rsid w:val="009D6962"/>
    <w:rsid w:val="009E28A9"/>
    <w:rsid w:val="009E3C6F"/>
    <w:rsid w:val="009E5BF1"/>
    <w:rsid w:val="009E6BEE"/>
    <w:rsid w:val="009F2C10"/>
    <w:rsid w:val="009F39A4"/>
    <w:rsid w:val="00A02DB6"/>
    <w:rsid w:val="00A03BD3"/>
    <w:rsid w:val="00A04107"/>
    <w:rsid w:val="00A04CD6"/>
    <w:rsid w:val="00A06624"/>
    <w:rsid w:val="00A07AE8"/>
    <w:rsid w:val="00A24604"/>
    <w:rsid w:val="00A2659F"/>
    <w:rsid w:val="00A2674A"/>
    <w:rsid w:val="00A269F1"/>
    <w:rsid w:val="00A3260C"/>
    <w:rsid w:val="00A33271"/>
    <w:rsid w:val="00A374DA"/>
    <w:rsid w:val="00A4240E"/>
    <w:rsid w:val="00A4566E"/>
    <w:rsid w:val="00A504A3"/>
    <w:rsid w:val="00A56AAB"/>
    <w:rsid w:val="00A60D78"/>
    <w:rsid w:val="00A67772"/>
    <w:rsid w:val="00A67C04"/>
    <w:rsid w:val="00A71B3A"/>
    <w:rsid w:val="00A830B9"/>
    <w:rsid w:val="00A904C8"/>
    <w:rsid w:val="00A9241D"/>
    <w:rsid w:val="00A93413"/>
    <w:rsid w:val="00A952C7"/>
    <w:rsid w:val="00A95434"/>
    <w:rsid w:val="00A9590F"/>
    <w:rsid w:val="00AA34BD"/>
    <w:rsid w:val="00AB27E1"/>
    <w:rsid w:val="00AC2EFB"/>
    <w:rsid w:val="00AC66D5"/>
    <w:rsid w:val="00AD0BAC"/>
    <w:rsid w:val="00AD2130"/>
    <w:rsid w:val="00AD3470"/>
    <w:rsid w:val="00AD3C91"/>
    <w:rsid w:val="00AD6098"/>
    <w:rsid w:val="00AE2FC0"/>
    <w:rsid w:val="00AE315B"/>
    <w:rsid w:val="00AE3C28"/>
    <w:rsid w:val="00AE6D68"/>
    <w:rsid w:val="00AF018F"/>
    <w:rsid w:val="00AF2F34"/>
    <w:rsid w:val="00AF3B52"/>
    <w:rsid w:val="00AF48F8"/>
    <w:rsid w:val="00AF540F"/>
    <w:rsid w:val="00B01769"/>
    <w:rsid w:val="00B04E41"/>
    <w:rsid w:val="00B102EE"/>
    <w:rsid w:val="00B10A56"/>
    <w:rsid w:val="00B10CE0"/>
    <w:rsid w:val="00B1332B"/>
    <w:rsid w:val="00B157AD"/>
    <w:rsid w:val="00B15E4E"/>
    <w:rsid w:val="00B1741E"/>
    <w:rsid w:val="00B22353"/>
    <w:rsid w:val="00B2686D"/>
    <w:rsid w:val="00B26C4C"/>
    <w:rsid w:val="00B2723A"/>
    <w:rsid w:val="00B3279A"/>
    <w:rsid w:val="00B361DB"/>
    <w:rsid w:val="00B367E6"/>
    <w:rsid w:val="00B3688C"/>
    <w:rsid w:val="00B4001D"/>
    <w:rsid w:val="00B442DA"/>
    <w:rsid w:val="00B44418"/>
    <w:rsid w:val="00B46F39"/>
    <w:rsid w:val="00B60BE6"/>
    <w:rsid w:val="00B71CE9"/>
    <w:rsid w:val="00B76911"/>
    <w:rsid w:val="00B76DD0"/>
    <w:rsid w:val="00B804AA"/>
    <w:rsid w:val="00B848B8"/>
    <w:rsid w:val="00B87D54"/>
    <w:rsid w:val="00B87DEF"/>
    <w:rsid w:val="00B93FDF"/>
    <w:rsid w:val="00B94096"/>
    <w:rsid w:val="00B942A8"/>
    <w:rsid w:val="00B965CC"/>
    <w:rsid w:val="00BA39F2"/>
    <w:rsid w:val="00BB38E4"/>
    <w:rsid w:val="00BC0A3A"/>
    <w:rsid w:val="00BC11E7"/>
    <w:rsid w:val="00BC4BD1"/>
    <w:rsid w:val="00BC5E53"/>
    <w:rsid w:val="00BC6395"/>
    <w:rsid w:val="00BD27AA"/>
    <w:rsid w:val="00BD5D95"/>
    <w:rsid w:val="00BD7F5C"/>
    <w:rsid w:val="00BE0597"/>
    <w:rsid w:val="00BE05A7"/>
    <w:rsid w:val="00BE1F8D"/>
    <w:rsid w:val="00BF6463"/>
    <w:rsid w:val="00BF77EB"/>
    <w:rsid w:val="00C02BE0"/>
    <w:rsid w:val="00C052F5"/>
    <w:rsid w:val="00C0542C"/>
    <w:rsid w:val="00C10A8B"/>
    <w:rsid w:val="00C117DB"/>
    <w:rsid w:val="00C12489"/>
    <w:rsid w:val="00C1531C"/>
    <w:rsid w:val="00C1731F"/>
    <w:rsid w:val="00C212DF"/>
    <w:rsid w:val="00C313BF"/>
    <w:rsid w:val="00C4152E"/>
    <w:rsid w:val="00C42B82"/>
    <w:rsid w:val="00C522CE"/>
    <w:rsid w:val="00C5413D"/>
    <w:rsid w:val="00C55EDA"/>
    <w:rsid w:val="00C57A91"/>
    <w:rsid w:val="00C640BB"/>
    <w:rsid w:val="00C70C8D"/>
    <w:rsid w:val="00C80AB1"/>
    <w:rsid w:val="00C81BB0"/>
    <w:rsid w:val="00C86F1F"/>
    <w:rsid w:val="00C96A0C"/>
    <w:rsid w:val="00C9765E"/>
    <w:rsid w:val="00C977D3"/>
    <w:rsid w:val="00CA7904"/>
    <w:rsid w:val="00CA7EB5"/>
    <w:rsid w:val="00CB2D95"/>
    <w:rsid w:val="00CB394A"/>
    <w:rsid w:val="00CB6F19"/>
    <w:rsid w:val="00CC0FE3"/>
    <w:rsid w:val="00CC1310"/>
    <w:rsid w:val="00CC1887"/>
    <w:rsid w:val="00CC31C3"/>
    <w:rsid w:val="00CC338A"/>
    <w:rsid w:val="00CC33A6"/>
    <w:rsid w:val="00CD0A9A"/>
    <w:rsid w:val="00CD5438"/>
    <w:rsid w:val="00CD7E98"/>
    <w:rsid w:val="00CE48F3"/>
    <w:rsid w:val="00CE4F04"/>
    <w:rsid w:val="00CE6651"/>
    <w:rsid w:val="00CF4739"/>
    <w:rsid w:val="00CF54D6"/>
    <w:rsid w:val="00D006BE"/>
    <w:rsid w:val="00D010EC"/>
    <w:rsid w:val="00D10CC1"/>
    <w:rsid w:val="00D15264"/>
    <w:rsid w:val="00D15C75"/>
    <w:rsid w:val="00D16FC0"/>
    <w:rsid w:val="00D20608"/>
    <w:rsid w:val="00D257A6"/>
    <w:rsid w:val="00D35F2C"/>
    <w:rsid w:val="00D373DC"/>
    <w:rsid w:val="00D402F2"/>
    <w:rsid w:val="00D60650"/>
    <w:rsid w:val="00D721DA"/>
    <w:rsid w:val="00D75067"/>
    <w:rsid w:val="00D83681"/>
    <w:rsid w:val="00D85953"/>
    <w:rsid w:val="00D859D7"/>
    <w:rsid w:val="00D8650C"/>
    <w:rsid w:val="00D960D0"/>
    <w:rsid w:val="00DA350B"/>
    <w:rsid w:val="00DA4153"/>
    <w:rsid w:val="00DA66E9"/>
    <w:rsid w:val="00DB3C76"/>
    <w:rsid w:val="00DB6AD9"/>
    <w:rsid w:val="00DC0DD4"/>
    <w:rsid w:val="00DC7BB6"/>
    <w:rsid w:val="00DD5E59"/>
    <w:rsid w:val="00DE047B"/>
    <w:rsid w:val="00DE1F98"/>
    <w:rsid w:val="00DE75F3"/>
    <w:rsid w:val="00DE7F03"/>
    <w:rsid w:val="00DF064D"/>
    <w:rsid w:val="00DF07F4"/>
    <w:rsid w:val="00E0137C"/>
    <w:rsid w:val="00E0163F"/>
    <w:rsid w:val="00E02308"/>
    <w:rsid w:val="00E05257"/>
    <w:rsid w:val="00E20925"/>
    <w:rsid w:val="00E2187E"/>
    <w:rsid w:val="00E260B7"/>
    <w:rsid w:val="00E26810"/>
    <w:rsid w:val="00E27DA1"/>
    <w:rsid w:val="00E37694"/>
    <w:rsid w:val="00E449C5"/>
    <w:rsid w:val="00E47213"/>
    <w:rsid w:val="00E52485"/>
    <w:rsid w:val="00E534E2"/>
    <w:rsid w:val="00E53B82"/>
    <w:rsid w:val="00E6087D"/>
    <w:rsid w:val="00E636DC"/>
    <w:rsid w:val="00E6389A"/>
    <w:rsid w:val="00E67307"/>
    <w:rsid w:val="00E7043B"/>
    <w:rsid w:val="00E713DF"/>
    <w:rsid w:val="00E724FA"/>
    <w:rsid w:val="00E72B04"/>
    <w:rsid w:val="00E756C2"/>
    <w:rsid w:val="00E95384"/>
    <w:rsid w:val="00EA2DB4"/>
    <w:rsid w:val="00EA5F67"/>
    <w:rsid w:val="00EA6E13"/>
    <w:rsid w:val="00EB37E4"/>
    <w:rsid w:val="00EB5A36"/>
    <w:rsid w:val="00EC2478"/>
    <w:rsid w:val="00EC3651"/>
    <w:rsid w:val="00EC3FA3"/>
    <w:rsid w:val="00EC4D8F"/>
    <w:rsid w:val="00EC54A8"/>
    <w:rsid w:val="00ED0AAC"/>
    <w:rsid w:val="00ED26D3"/>
    <w:rsid w:val="00ED3AB1"/>
    <w:rsid w:val="00ED73D8"/>
    <w:rsid w:val="00EE1E29"/>
    <w:rsid w:val="00EE35C4"/>
    <w:rsid w:val="00EE636B"/>
    <w:rsid w:val="00EE7FB5"/>
    <w:rsid w:val="00EF5CD1"/>
    <w:rsid w:val="00EF5CD7"/>
    <w:rsid w:val="00F02905"/>
    <w:rsid w:val="00F03820"/>
    <w:rsid w:val="00F04E5D"/>
    <w:rsid w:val="00F06F25"/>
    <w:rsid w:val="00F07149"/>
    <w:rsid w:val="00F07EE2"/>
    <w:rsid w:val="00F20F83"/>
    <w:rsid w:val="00F2108D"/>
    <w:rsid w:val="00F2204C"/>
    <w:rsid w:val="00F22FBA"/>
    <w:rsid w:val="00F26D90"/>
    <w:rsid w:val="00F2747F"/>
    <w:rsid w:val="00F35EF4"/>
    <w:rsid w:val="00F42781"/>
    <w:rsid w:val="00F45674"/>
    <w:rsid w:val="00F50268"/>
    <w:rsid w:val="00F517B1"/>
    <w:rsid w:val="00F55A55"/>
    <w:rsid w:val="00F60EB8"/>
    <w:rsid w:val="00F6279A"/>
    <w:rsid w:val="00F62C61"/>
    <w:rsid w:val="00F7552A"/>
    <w:rsid w:val="00F76A54"/>
    <w:rsid w:val="00F76E12"/>
    <w:rsid w:val="00F8077C"/>
    <w:rsid w:val="00F83059"/>
    <w:rsid w:val="00F90EB6"/>
    <w:rsid w:val="00FA6C8F"/>
    <w:rsid w:val="00FB660B"/>
    <w:rsid w:val="00FB7C25"/>
    <w:rsid w:val="00FB7F9A"/>
    <w:rsid w:val="00FC0266"/>
    <w:rsid w:val="00FC527D"/>
    <w:rsid w:val="00FC5AF0"/>
    <w:rsid w:val="00FC5BBF"/>
    <w:rsid w:val="00FC5BC7"/>
    <w:rsid w:val="00FD27DD"/>
    <w:rsid w:val="00FD4BF7"/>
    <w:rsid w:val="00FD4FA3"/>
    <w:rsid w:val="00FE1221"/>
    <w:rsid w:val="00FE1279"/>
    <w:rsid w:val="00FE3ABF"/>
    <w:rsid w:val="00FF1979"/>
    <w:rsid w:val="00FF3EF3"/>
    <w:rsid w:val="00FF4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792327D7"/>
  <w15:docId w15:val="{CEBE03EB-CE25-4E6B-A20A-341A28D8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0A03"/>
    <w:rPr>
      <w:color w:val="000000"/>
    </w:rPr>
  </w:style>
  <w:style w:type="paragraph" w:styleId="1">
    <w:name w:val="heading 1"/>
    <w:basedOn w:val="a"/>
    <w:next w:val="a"/>
    <w:link w:val="10"/>
    <w:qFormat/>
    <w:rsid w:val="00FC5AF0"/>
    <w:pPr>
      <w:keepNext/>
      <w:widowControl/>
      <w:spacing w:before="120" w:line="240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2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0A03"/>
    <w:rPr>
      <w:color w:val="0066CC"/>
      <w:u w:val="single"/>
    </w:rPr>
  </w:style>
  <w:style w:type="character" w:customStyle="1" w:styleId="Exact">
    <w:name w:val="Основной текст Exact"/>
    <w:basedOn w:val="a0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a7">
    <w:name w:val="Основной текст_"/>
    <w:basedOn w:val="a0"/>
    <w:link w:val="3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1"/>
    <w:basedOn w:val="a7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">
    <w:name w:val="Основной текст2"/>
    <w:basedOn w:val="a7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a8">
    <w:name w:val="Колонтитул_"/>
    <w:basedOn w:val="a0"/>
    <w:link w:val="a9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Колонтитул"/>
    <w:basedOn w:val="a8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3">
    <w:name w:val="Основной текст3"/>
    <w:basedOn w:val="a"/>
    <w:link w:val="a7"/>
    <w:rsid w:val="008D0A0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8D0A03"/>
    <w:pPr>
      <w:shd w:val="clear" w:color="auto" w:fill="FFFFFF"/>
      <w:spacing w:after="20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8D0A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rsid w:val="008D0A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910B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0B6F"/>
    <w:rPr>
      <w:color w:val="000000"/>
    </w:rPr>
  </w:style>
  <w:style w:type="paragraph" w:styleId="ad">
    <w:name w:val="footer"/>
    <w:basedOn w:val="a"/>
    <w:link w:val="ae"/>
    <w:uiPriority w:val="99"/>
    <w:unhideWhenUsed/>
    <w:rsid w:val="00910B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0B6F"/>
    <w:rPr>
      <w:color w:val="000000"/>
    </w:rPr>
  </w:style>
  <w:style w:type="table" w:styleId="af">
    <w:name w:val="Table Grid"/>
    <w:basedOn w:val="a1"/>
    <w:uiPriority w:val="39"/>
    <w:rsid w:val="00910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rsid w:val="00810BC8"/>
    <w:pPr>
      <w:widowControl/>
      <w:shd w:val="clear" w:color="auto" w:fill="FFFFFF"/>
      <w:tabs>
        <w:tab w:val="left" w:pos="709"/>
        <w:tab w:val="left" w:pos="993"/>
        <w:tab w:val="left" w:pos="1334"/>
      </w:tabs>
      <w:jc w:val="both"/>
    </w:pPr>
    <w:rPr>
      <w:rFonts w:ascii="Times New Roman" w:eastAsia="Times New Roman" w:hAnsi="Times New Roman" w:cs="Times New Roman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810BC8"/>
    <w:rPr>
      <w:rFonts w:ascii="Times New Roman" w:eastAsia="Times New Roman" w:hAnsi="Times New Roman" w:cs="Times New Roman"/>
      <w:color w:val="000000"/>
      <w:shd w:val="clear" w:color="auto" w:fill="FFFFFF"/>
    </w:rPr>
  </w:style>
  <w:style w:type="paragraph" w:customStyle="1" w:styleId="ConsPlusNormal">
    <w:name w:val="ConsPlusNormal"/>
    <w:rsid w:val="00E95384"/>
    <w:pPr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FC5AF0"/>
    <w:rPr>
      <w:rFonts w:ascii="Times New Roman" w:eastAsia="Times New Roman" w:hAnsi="Times New Roman" w:cs="Times New Roman"/>
      <w:spacing w:val="20"/>
      <w:sz w:val="28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A2DB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2DB4"/>
    <w:rPr>
      <w:rFonts w:ascii="Tahoma" w:hAnsi="Tahoma" w:cs="Tahoma"/>
      <w:color w:val="000000"/>
      <w:sz w:val="16"/>
      <w:szCs w:val="16"/>
    </w:rPr>
  </w:style>
  <w:style w:type="paragraph" w:customStyle="1" w:styleId="12">
    <w:name w:val="Заголовок1"/>
    <w:basedOn w:val="a"/>
    <w:next w:val="af4"/>
    <w:rsid w:val="00507210"/>
    <w:pPr>
      <w:widowControl/>
      <w:jc w:val="center"/>
    </w:pPr>
    <w:rPr>
      <w:rFonts w:ascii="Calibri" w:eastAsia="Calibri" w:hAnsi="Calibri" w:cs="Times New Roman"/>
      <w:b/>
      <w:bCs/>
      <w:color w:val="auto"/>
      <w:sz w:val="28"/>
      <w:lang w:eastAsia="zh-CN"/>
    </w:rPr>
  </w:style>
  <w:style w:type="paragraph" w:styleId="af4">
    <w:name w:val="Body Text"/>
    <w:basedOn w:val="a"/>
    <w:link w:val="af5"/>
    <w:uiPriority w:val="99"/>
    <w:semiHidden/>
    <w:unhideWhenUsed/>
    <w:rsid w:val="0050721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507210"/>
    <w:rPr>
      <w:color w:val="000000"/>
    </w:rPr>
  </w:style>
  <w:style w:type="character" w:styleId="af6">
    <w:name w:val="annotation reference"/>
    <w:basedOn w:val="a0"/>
    <w:uiPriority w:val="99"/>
    <w:semiHidden/>
    <w:unhideWhenUsed/>
    <w:rsid w:val="006A3E7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A3E7C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A3E7C"/>
    <w:rPr>
      <w:color w:val="000000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A3E7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A3E7C"/>
    <w:rPr>
      <w:b/>
      <w:bCs/>
      <w:color w:val="000000"/>
      <w:sz w:val="20"/>
      <w:szCs w:val="20"/>
    </w:rPr>
  </w:style>
  <w:style w:type="paragraph" w:styleId="afb">
    <w:name w:val="Normal (Web)"/>
    <w:basedOn w:val="a"/>
    <w:uiPriority w:val="99"/>
    <w:rsid w:val="00522430"/>
    <w:pPr>
      <w:widowControl/>
      <w:suppressAutoHyphens/>
    </w:pPr>
    <w:rPr>
      <w:rFonts w:ascii="Times New Roman" w:eastAsia="Times New Roman" w:hAnsi="Times New Roman" w:cs="Times New Roman"/>
      <w:color w:val="auto"/>
      <w:lang w:eastAsia="zh-CN"/>
    </w:rPr>
  </w:style>
  <w:style w:type="character" w:customStyle="1" w:styleId="extended-textshort">
    <w:name w:val="extended-text__short"/>
    <w:basedOn w:val="a0"/>
    <w:rsid w:val="004564AB"/>
  </w:style>
  <w:style w:type="character" w:customStyle="1" w:styleId="apple-style-span">
    <w:name w:val="apple-style-span"/>
    <w:basedOn w:val="a0"/>
    <w:rsid w:val="005B5E66"/>
  </w:style>
  <w:style w:type="table" w:customStyle="1" w:styleId="TableNormal">
    <w:name w:val="Table Normal"/>
    <w:uiPriority w:val="2"/>
    <w:semiHidden/>
    <w:unhideWhenUsed/>
    <w:qFormat/>
    <w:rsid w:val="00E636DC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36DC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styleId="afc">
    <w:name w:val="FollowedHyperlink"/>
    <w:basedOn w:val="a0"/>
    <w:uiPriority w:val="99"/>
    <w:semiHidden/>
    <w:unhideWhenUsed/>
    <w:rsid w:val="00BF77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-pp.nalog.ru/search.html?m=SupportEx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intrans22.ru/docs/reestr-vydannyh-razreshenii-na-osuschestvlenie-deyatelnosti-po-perevozke-passaghirov-i-bagagha-legkovym-taksi-v-altaiskom-krae-obnovlyaetsya-eghene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msp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02107-0E99-4EF4-969C-7EF5FC09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3784</TotalTime>
  <Pages>11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Тютюнникова Людмила Николаевна</dc:creator>
  <cp:lastModifiedBy>Голубенко Светлана Анатольевна</cp:lastModifiedBy>
  <cp:revision>239</cp:revision>
  <cp:lastPrinted>2020-12-25T02:47:00Z</cp:lastPrinted>
  <dcterms:created xsi:type="dcterms:W3CDTF">2020-05-06T07:17:00Z</dcterms:created>
  <dcterms:modified xsi:type="dcterms:W3CDTF">2023-01-20T01:31:00Z</dcterms:modified>
</cp:coreProperties>
</file>