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C21F85">
        <w:rPr>
          <w:color w:val="auto"/>
          <w:sz w:val="28"/>
          <w:szCs w:val="28"/>
        </w:rPr>
        <w:t>6</w:t>
      </w:r>
      <w:r w:rsidR="005305DB">
        <w:rPr>
          <w:color w:val="auto"/>
          <w:sz w:val="28"/>
          <w:szCs w:val="28"/>
        </w:rPr>
        <w:t>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C21F8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305DB">
        <w:rPr>
          <w:sz w:val="28"/>
          <w:szCs w:val="28"/>
        </w:rPr>
        <w:t>6</w:t>
      </w:r>
      <w:r w:rsidR="009137F7" w:rsidRPr="000F1321">
        <w:rPr>
          <w:sz w:val="28"/>
          <w:szCs w:val="28"/>
        </w:rPr>
        <w:t>.10</w:t>
      </w:r>
      <w:r w:rsidR="00785A51" w:rsidRPr="000F13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8F28B9" w:rsidRPr="000F132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9137F7">
        <w:rPr>
          <w:sz w:val="28"/>
          <w:szCs w:val="28"/>
        </w:rPr>
        <w:t>постановления Администрации города Яровое Алтайского края «Об одобрении прогноза социально-экономического развития муниципального образования город Яровое на среднесрочный период 202</w:t>
      </w:r>
      <w:r w:rsidR="00C21F85">
        <w:rPr>
          <w:sz w:val="28"/>
          <w:szCs w:val="28"/>
        </w:rPr>
        <w:t>4</w:t>
      </w:r>
      <w:r w:rsidR="009137F7">
        <w:rPr>
          <w:sz w:val="28"/>
          <w:szCs w:val="28"/>
        </w:rPr>
        <w:t>-202</w:t>
      </w:r>
      <w:r w:rsidR="00C21F85">
        <w:rPr>
          <w:sz w:val="28"/>
          <w:szCs w:val="28"/>
        </w:rPr>
        <w:t>6</w:t>
      </w:r>
      <w:r w:rsidR="009137F7">
        <w:rPr>
          <w:sz w:val="28"/>
          <w:szCs w:val="28"/>
        </w:rPr>
        <w:t xml:space="preserve"> гг.»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BF7422" w:rsidRDefault="00A20707" w:rsidP="00D97B16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99307D" w:rsidRPr="00A20707">
        <w:rPr>
          <w:color w:val="auto"/>
          <w:sz w:val="28"/>
          <w:szCs w:val="28"/>
        </w:rPr>
        <w:t>проект</w:t>
      </w:r>
      <w:r w:rsidR="0099307D">
        <w:rPr>
          <w:color w:val="auto"/>
          <w:sz w:val="28"/>
          <w:szCs w:val="28"/>
        </w:rPr>
        <w:t xml:space="preserve"> </w:t>
      </w:r>
      <w:r w:rsidR="0099307D" w:rsidRPr="00A20707">
        <w:rPr>
          <w:color w:val="auto"/>
          <w:sz w:val="28"/>
          <w:szCs w:val="28"/>
        </w:rPr>
        <w:t>постановления</w:t>
      </w:r>
      <w:r w:rsidR="0099307D">
        <w:rPr>
          <w:sz w:val="28"/>
          <w:szCs w:val="28"/>
        </w:rPr>
        <w:t xml:space="preserve"> Администрации города Яровое Алтайского края «Об одобрении прогноза социально-экономического развития муниципального образования город Яровое на среднесрочный период 202</w:t>
      </w:r>
      <w:r w:rsidR="00803353">
        <w:rPr>
          <w:sz w:val="28"/>
          <w:szCs w:val="28"/>
        </w:rPr>
        <w:t>4</w:t>
      </w:r>
      <w:r w:rsidR="0099307D">
        <w:rPr>
          <w:sz w:val="28"/>
          <w:szCs w:val="28"/>
        </w:rPr>
        <w:t>-202</w:t>
      </w:r>
      <w:r w:rsidR="00803353">
        <w:rPr>
          <w:sz w:val="28"/>
          <w:szCs w:val="28"/>
        </w:rPr>
        <w:t>6</w:t>
      </w:r>
      <w:r w:rsidR="0099307D">
        <w:rPr>
          <w:sz w:val="28"/>
          <w:szCs w:val="28"/>
        </w:rPr>
        <w:t xml:space="preserve"> гг.» </w:t>
      </w:r>
      <w:r w:rsidRPr="00A20707">
        <w:rPr>
          <w:color w:val="auto"/>
          <w:sz w:val="28"/>
          <w:szCs w:val="28"/>
        </w:rPr>
        <w:t xml:space="preserve">(далее - «проект </w:t>
      </w:r>
      <w:r w:rsidR="0099307D">
        <w:rPr>
          <w:color w:val="auto"/>
          <w:sz w:val="28"/>
          <w:szCs w:val="28"/>
        </w:rPr>
        <w:t>постановления</w:t>
      </w:r>
      <w:r w:rsidRPr="00A20707">
        <w:rPr>
          <w:color w:val="auto"/>
          <w:sz w:val="28"/>
          <w:szCs w:val="28"/>
        </w:rPr>
        <w:t>») подготовлен</w:t>
      </w:r>
      <w:r w:rsidR="00803353">
        <w:rPr>
          <w:color w:val="auto"/>
          <w:sz w:val="28"/>
          <w:szCs w:val="28"/>
        </w:rPr>
        <w:t>о</w:t>
      </w:r>
      <w:r w:rsidRPr="00A20707">
        <w:rPr>
          <w:color w:val="auto"/>
          <w:sz w:val="28"/>
          <w:szCs w:val="28"/>
        </w:rPr>
        <w:t xml:space="preserve"> на основании ст.157 Бюджетного Кодекса Российской Федерации, п.</w:t>
      </w:r>
      <w:r w:rsidR="000D4DB1">
        <w:rPr>
          <w:color w:val="auto"/>
          <w:sz w:val="28"/>
          <w:szCs w:val="28"/>
        </w:rPr>
        <w:t>12</w:t>
      </w:r>
      <w:r w:rsidRPr="00A20707">
        <w:rPr>
          <w:color w:val="auto"/>
          <w:sz w:val="28"/>
          <w:szCs w:val="28"/>
        </w:rPr>
        <w:t xml:space="preserve">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F7422" w:rsidRPr="00BF7422">
        <w:rPr>
          <w:color w:val="auto"/>
          <w:sz w:val="28"/>
          <w:szCs w:val="28"/>
        </w:rPr>
        <w:t xml:space="preserve">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C85303" w:rsidRDefault="00D97B16" w:rsidP="00D97B16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 xml:space="preserve">В соответствии с абзацем 1 части 2 статьи 173 БК РФ разработка Прогноза социально-экономического развития </w:t>
      </w:r>
      <w:r w:rsidR="00C85303">
        <w:rPr>
          <w:color w:val="auto"/>
          <w:sz w:val="28"/>
          <w:szCs w:val="28"/>
        </w:rPr>
        <w:t>муниципального образования город Яровое</w:t>
      </w:r>
      <w:r w:rsidRPr="00D97B16">
        <w:rPr>
          <w:color w:val="auto"/>
          <w:sz w:val="28"/>
          <w:szCs w:val="28"/>
        </w:rPr>
        <w:t xml:space="preserve"> на </w:t>
      </w:r>
      <w:r w:rsidR="00C85303">
        <w:rPr>
          <w:color w:val="auto"/>
          <w:sz w:val="28"/>
          <w:szCs w:val="28"/>
        </w:rPr>
        <w:t>среднесрочный период</w:t>
      </w:r>
      <w:r w:rsidR="00754EF7">
        <w:rPr>
          <w:color w:val="auto"/>
          <w:sz w:val="28"/>
          <w:szCs w:val="28"/>
        </w:rPr>
        <w:t xml:space="preserve"> (далее Прогноз)</w:t>
      </w:r>
      <w:r w:rsidR="00C85303">
        <w:rPr>
          <w:color w:val="auto"/>
          <w:sz w:val="28"/>
          <w:szCs w:val="28"/>
        </w:rPr>
        <w:t xml:space="preserve"> </w:t>
      </w:r>
      <w:r w:rsidRPr="00D97B16">
        <w:rPr>
          <w:color w:val="auto"/>
          <w:sz w:val="28"/>
          <w:szCs w:val="28"/>
        </w:rPr>
        <w:t>регламентир</w:t>
      </w:r>
      <w:r w:rsidR="00803353">
        <w:rPr>
          <w:color w:val="auto"/>
          <w:sz w:val="28"/>
          <w:szCs w:val="28"/>
        </w:rPr>
        <w:t>уется</w:t>
      </w:r>
      <w:r w:rsidRPr="00D97B16">
        <w:rPr>
          <w:color w:val="auto"/>
          <w:sz w:val="28"/>
          <w:szCs w:val="28"/>
        </w:rPr>
        <w:t xml:space="preserve"> Порядком разработки, корректировки, осуществления мониторинга и контроля реализации прогноза социально-экономического развития </w:t>
      </w:r>
      <w:r w:rsidR="00C85303">
        <w:rPr>
          <w:color w:val="auto"/>
          <w:sz w:val="28"/>
          <w:szCs w:val="28"/>
        </w:rPr>
        <w:t>муниципального образования город Яровое Алтайского края</w:t>
      </w:r>
      <w:r w:rsidRPr="00D97B16">
        <w:rPr>
          <w:color w:val="auto"/>
          <w:sz w:val="28"/>
          <w:szCs w:val="28"/>
        </w:rPr>
        <w:t xml:space="preserve"> на среднесрочный период, утвержденным </w:t>
      </w:r>
      <w:r w:rsidR="00686DC2">
        <w:rPr>
          <w:color w:val="auto"/>
          <w:sz w:val="28"/>
          <w:szCs w:val="28"/>
        </w:rPr>
        <w:t>постановлением</w:t>
      </w:r>
      <w:r w:rsidR="00C85303">
        <w:rPr>
          <w:color w:val="auto"/>
          <w:sz w:val="28"/>
          <w:szCs w:val="28"/>
        </w:rPr>
        <w:t xml:space="preserve"> Администрации города Яровое Алтайского края от </w:t>
      </w:r>
      <w:r w:rsidR="00686DC2">
        <w:rPr>
          <w:color w:val="auto"/>
          <w:sz w:val="28"/>
          <w:szCs w:val="28"/>
        </w:rPr>
        <w:t>27</w:t>
      </w:r>
      <w:r w:rsidR="00C85303">
        <w:rPr>
          <w:color w:val="auto"/>
          <w:sz w:val="28"/>
          <w:szCs w:val="28"/>
        </w:rPr>
        <w:t>.0</w:t>
      </w:r>
      <w:r w:rsidR="00686DC2">
        <w:rPr>
          <w:color w:val="auto"/>
          <w:sz w:val="28"/>
          <w:szCs w:val="28"/>
        </w:rPr>
        <w:t>9.2018</w:t>
      </w:r>
      <w:r w:rsidR="00C85303">
        <w:rPr>
          <w:color w:val="auto"/>
          <w:sz w:val="28"/>
          <w:szCs w:val="28"/>
        </w:rPr>
        <w:t xml:space="preserve"> № </w:t>
      </w:r>
      <w:r w:rsidR="00686DC2">
        <w:rPr>
          <w:color w:val="auto"/>
          <w:sz w:val="28"/>
          <w:szCs w:val="28"/>
        </w:rPr>
        <w:t>923</w:t>
      </w:r>
      <w:r w:rsidR="00C85303">
        <w:rPr>
          <w:color w:val="auto"/>
          <w:sz w:val="28"/>
          <w:szCs w:val="28"/>
        </w:rPr>
        <w:t xml:space="preserve"> </w:t>
      </w:r>
      <w:r w:rsidRPr="00D97B16">
        <w:rPr>
          <w:color w:val="auto"/>
          <w:sz w:val="28"/>
          <w:szCs w:val="28"/>
        </w:rPr>
        <w:t xml:space="preserve">(далее – Порядок разработки среднесрочного прогноза). </w:t>
      </w:r>
    </w:p>
    <w:p w:rsidR="009D624A" w:rsidRPr="002C3911" w:rsidRDefault="00D97B16" w:rsidP="002C3911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>Среднесрочный прогноз н</w:t>
      </w:r>
      <w:r w:rsidR="00C85303">
        <w:rPr>
          <w:color w:val="auto"/>
          <w:sz w:val="28"/>
          <w:szCs w:val="28"/>
        </w:rPr>
        <w:t>а 202</w:t>
      </w:r>
      <w:r w:rsidR="00803353">
        <w:rPr>
          <w:color w:val="auto"/>
          <w:sz w:val="28"/>
          <w:szCs w:val="28"/>
        </w:rPr>
        <w:t>4</w:t>
      </w:r>
      <w:r w:rsidR="00C85303">
        <w:rPr>
          <w:color w:val="auto"/>
          <w:sz w:val="28"/>
          <w:szCs w:val="28"/>
        </w:rPr>
        <w:t xml:space="preserve"> – 202</w:t>
      </w:r>
      <w:r w:rsidR="00803353">
        <w:rPr>
          <w:color w:val="auto"/>
          <w:sz w:val="28"/>
          <w:szCs w:val="28"/>
        </w:rPr>
        <w:t>6</w:t>
      </w:r>
      <w:r w:rsidR="00C85303">
        <w:rPr>
          <w:color w:val="auto"/>
          <w:sz w:val="28"/>
          <w:szCs w:val="28"/>
        </w:rPr>
        <w:t xml:space="preserve"> годы разработан на вариативной основе, первый вариант-</w:t>
      </w:r>
      <w:r w:rsidR="00151D56">
        <w:rPr>
          <w:color w:val="auto"/>
          <w:sz w:val="28"/>
          <w:szCs w:val="28"/>
        </w:rPr>
        <w:t>консервативный</w:t>
      </w:r>
      <w:r w:rsidR="00C85303">
        <w:rPr>
          <w:color w:val="auto"/>
          <w:sz w:val="28"/>
          <w:szCs w:val="28"/>
        </w:rPr>
        <w:t xml:space="preserve">, второй </w:t>
      </w:r>
      <w:r w:rsidR="00151D56">
        <w:rPr>
          <w:color w:val="auto"/>
          <w:sz w:val="28"/>
          <w:szCs w:val="28"/>
        </w:rPr>
        <w:t>- базовый</w:t>
      </w:r>
      <w:r w:rsidR="00C85303">
        <w:rPr>
          <w:color w:val="auto"/>
          <w:sz w:val="28"/>
          <w:szCs w:val="28"/>
        </w:rPr>
        <w:t xml:space="preserve"> </w:t>
      </w:r>
      <w:r w:rsidRPr="00D97B16">
        <w:rPr>
          <w:color w:val="auto"/>
          <w:sz w:val="28"/>
          <w:szCs w:val="28"/>
        </w:rPr>
        <w:t>в соответствии Порядк</w:t>
      </w:r>
      <w:r w:rsidR="00686DC2">
        <w:rPr>
          <w:color w:val="auto"/>
          <w:sz w:val="28"/>
          <w:szCs w:val="28"/>
        </w:rPr>
        <w:t>ом</w:t>
      </w:r>
      <w:r w:rsidRPr="00D97B16">
        <w:rPr>
          <w:color w:val="auto"/>
          <w:sz w:val="28"/>
          <w:szCs w:val="28"/>
        </w:rPr>
        <w:t xml:space="preserve"> разработки среднесрочного прогноза, части 2 статьи</w:t>
      </w:r>
      <w:r w:rsidR="00F4787E">
        <w:rPr>
          <w:color w:val="auto"/>
          <w:sz w:val="28"/>
          <w:szCs w:val="28"/>
        </w:rPr>
        <w:t xml:space="preserve">  </w:t>
      </w:r>
      <w:r w:rsidRPr="00D97B16">
        <w:rPr>
          <w:color w:val="auto"/>
          <w:sz w:val="28"/>
          <w:szCs w:val="28"/>
        </w:rPr>
        <w:t xml:space="preserve"> </w:t>
      </w:r>
      <w:r w:rsidRPr="00371858">
        <w:rPr>
          <w:color w:val="auto"/>
          <w:sz w:val="28"/>
          <w:szCs w:val="28"/>
        </w:rPr>
        <w:t>3</w:t>
      </w:r>
      <w:r w:rsidR="00371858" w:rsidRPr="00371858">
        <w:rPr>
          <w:color w:val="auto"/>
          <w:sz w:val="28"/>
          <w:szCs w:val="28"/>
        </w:rPr>
        <w:t>9</w:t>
      </w:r>
      <w:r w:rsidRPr="00371858">
        <w:rPr>
          <w:color w:val="auto"/>
          <w:sz w:val="28"/>
          <w:szCs w:val="28"/>
        </w:rPr>
        <w:t xml:space="preserve"> Федерального</w:t>
      </w:r>
      <w:r w:rsidRPr="00D97B16">
        <w:rPr>
          <w:color w:val="auto"/>
          <w:sz w:val="28"/>
          <w:szCs w:val="28"/>
        </w:rPr>
        <w:t xml:space="preserve"> закона от 28.06.2014 № 172-ФЗ «О стратегическом планировании в Российской Федерации»</w:t>
      </w:r>
      <w:r w:rsidR="00371858">
        <w:rPr>
          <w:color w:val="auto"/>
          <w:sz w:val="28"/>
          <w:szCs w:val="28"/>
        </w:rPr>
        <w:t>.</w:t>
      </w:r>
      <w:r w:rsidRPr="00D97B16">
        <w:rPr>
          <w:color w:val="auto"/>
          <w:sz w:val="28"/>
          <w:szCs w:val="28"/>
        </w:rPr>
        <w:t xml:space="preserve"> </w:t>
      </w:r>
      <w:r w:rsidR="002C3911" w:rsidRPr="000F1321">
        <w:rPr>
          <w:color w:val="auto"/>
          <w:sz w:val="28"/>
          <w:szCs w:val="28"/>
        </w:rPr>
        <w:t>Базовый вариант является основным в соответствии с рекомендациями Министерства экономического развития Российской Федерации.</w:t>
      </w:r>
    </w:p>
    <w:p w:rsidR="00893CA3" w:rsidRDefault="00D97B16" w:rsidP="00D97B16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lastRenderedPageBreak/>
        <w:t>Прогноз разработан на три года (часть 1 статьи 173) путем уточнения параметров 202</w:t>
      </w:r>
      <w:r w:rsidR="00803353">
        <w:rPr>
          <w:color w:val="auto"/>
          <w:sz w:val="28"/>
          <w:szCs w:val="28"/>
        </w:rPr>
        <w:t>4</w:t>
      </w:r>
      <w:r w:rsidRPr="00D97B16">
        <w:rPr>
          <w:color w:val="auto"/>
          <w:sz w:val="28"/>
          <w:szCs w:val="28"/>
        </w:rPr>
        <w:t xml:space="preserve"> и 202</w:t>
      </w:r>
      <w:r w:rsidR="00803353">
        <w:rPr>
          <w:color w:val="auto"/>
          <w:sz w:val="28"/>
          <w:szCs w:val="28"/>
        </w:rPr>
        <w:t>5</w:t>
      </w:r>
      <w:r w:rsidRPr="00D97B16">
        <w:rPr>
          <w:color w:val="auto"/>
          <w:sz w:val="28"/>
          <w:szCs w:val="28"/>
        </w:rPr>
        <w:t xml:space="preserve"> годов</w:t>
      </w:r>
      <w:r w:rsidR="00FF562C">
        <w:rPr>
          <w:color w:val="auto"/>
          <w:sz w:val="28"/>
          <w:szCs w:val="28"/>
        </w:rPr>
        <w:t xml:space="preserve"> и добавления параметров 202</w:t>
      </w:r>
      <w:r w:rsidR="00803353">
        <w:rPr>
          <w:color w:val="auto"/>
          <w:sz w:val="28"/>
          <w:szCs w:val="28"/>
        </w:rPr>
        <w:t>6</w:t>
      </w:r>
      <w:r w:rsidRPr="00D97B16">
        <w:rPr>
          <w:color w:val="auto"/>
          <w:sz w:val="28"/>
          <w:szCs w:val="28"/>
        </w:rPr>
        <w:t xml:space="preserve"> года (абзац 1 части 4 статьи 173 БК РФ). </w:t>
      </w:r>
    </w:p>
    <w:p w:rsidR="008567A9" w:rsidRPr="008567A9" w:rsidRDefault="00D97B16" w:rsidP="008567A9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 xml:space="preserve">В соответствии с пунктом </w:t>
      </w:r>
      <w:r w:rsidR="004874C8">
        <w:rPr>
          <w:color w:val="auto"/>
          <w:sz w:val="28"/>
          <w:szCs w:val="28"/>
        </w:rPr>
        <w:t>3</w:t>
      </w:r>
      <w:r w:rsidRPr="00D97B16">
        <w:rPr>
          <w:color w:val="auto"/>
          <w:sz w:val="28"/>
          <w:szCs w:val="28"/>
        </w:rPr>
        <w:t>.4. Порядка разработки прогнозов, прогноз содерж</w:t>
      </w:r>
      <w:r w:rsidR="004874C8">
        <w:rPr>
          <w:color w:val="auto"/>
          <w:sz w:val="28"/>
          <w:szCs w:val="28"/>
        </w:rPr>
        <w:t>ит</w:t>
      </w:r>
      <w:r w:rsidRPr="00D97B16">
        <w:rPr>
          <w:color w:val="auto"/>
          <w:sz w:val="28"/>
          <w:szCs w:val="28"/>
        </w:rPr>
        <w:t xml:space="preserve"> </w:t>
      </w:r>
      <w:r w:rsidR="008567A9" w:rsidRPr="008567A9">
        <w:rPr>
          <w:color w:val="auto"/>
          <w:sz w:val="28"/>
          <w:szCs w:val="28"/>
        </w:rPr>
        <w:t>следующие прогнозируемые количественные характеристики:</w:t>
      </w:r>
    </w:p>
    <w:p w:rsidR="008567A9" w:rsidRPr="008567A9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8567A9">
        <w:rPr>
          <w:color w:val="auto"/>
          <w:sz w:val="28"/>
          <w:szCs w:val="28"/>
        </w:rPr>
        <w:t>инфляция;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промышленное производство;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инвестиции;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рынок товаров и услуг;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денежные доходы населения;</w:t>
      </w:r>
    </w:p>
    <w:p w:rsidR="00344DC1" w:rsidRPr="00344DC1" w:rsidRDefault="008567A9" w:rsidP="000F1321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рынок труда, занятость населения.</w:t>
      </w:r>
      <w:r w:rsidR="004874C8">
        <w:rPr>
          <w:color w:val="auto"/>
          <w:sz w:val="28"/>
          <w:szCs w:val="28"/>
        </w:rPr>
        <w:t xml:space="preserve">    </w:t>
      </w:r>
      <w:r w:rsidR="00344DC1">
        <w:rPr>
          <w:color w:val="auto"/>
          <w:sz w:val="28"/>
          <w:szCs w:val="28"/>
        </w:rPr>
        <w:t xml:space="preserve"> </w:t>
      </w:r>
    </w:p>
    <w:p w:rsidR="005B0E18" w:rsidRDefault="005B0E18" w:rsidP="005B0E18">
      <w:pPr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5B0E18">
        <w:rPr>
          <w:color w:val="auto"/>
          <w:sz w:val="28"/>
          <w:szCs w:val="28"/>
        </w:rPr>
        <w:t xml:space="preserve">Анализ достигнутого уровня социально-экономического развития </w:t>
      </w:r>
      <w:r w:rsidR="00F97137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униципального образования город Яровое </w:t>
      </w:r>
      <w:r w:rsidRPr="005B0E18">
        <w:rPr>
          <w:color w:val="auto"/>
          <w:sz w:val="28"/>
          <w:szCs w:val="28"/>
        </w:rPr>
        <w:t>за 20</w:t>
      </w:r>
      <w:r>
        <w:rPr>
          <w:color w:val="auto"/>
          <w:sz w:val="28"/>
          <w:szCs w:val="28"/>
        </w:rPr>
        <w:t>2</w:t>
      </w:r>
      <w:r w:rsidR="00F31CAC">
        <w:rPr>
          <w:color w:val="auto"/>
          <w:sz w:val="28"/>
          <w:szCs w:val="28"/>
        </w:rPr>
        <w:t>2</w:t>
      </w:r>
      <w:r w:rsidRPr="005B0E18">
        <w:rPr>
          <w:color w:val="auto"/>
          <w:sz w:val="28"/>
          <w:szCs w:val="28"/>
        </w:rPr>
        <w:t xml:space="preserve"> год (по отчетным данным), а также оценка исполнения основных показателей, характеризующих социально</w:t>
      </w:r>
      <w:r>
        <w:rPr>
          <w:color w:val="auto"/>
          <w:sz w:val="28"/>
          <w:szCs w:val="28"/>
        </w:rPr>
        <w:t>-</w:t>
      </w:r>
      <w:r w:rsidRPr="005B0E18">
        <w:rPr>
          <w:color w:val="auto"/>
          <w:sz w:val="28"/>
          <w:szCs w:val="28"/>
        </w:rPr>
        <w:t xml:space="preserve">экономическое развитие </w:t>
      </w:r>
      <w:r>
        <w:rPr>
          <w:color w:val="auto"/>
          <w:sz w:val="28"/>
          <w:szCs w:val="28"/>
        </w:rPr>
        <w:t>города Яровое</w:t>
      </w:r>
      <w:r w:rsidR="003D18F0">
        <w:rPr>
          <w:color w:val="auto"/>
          <w:sz w:val="28"/>
          <w:szCs w:val="28"/>
        </w:rPr>
        <w:t xml:space="preserve"> в 202</w:t>
      </w:r>
      <w:r w:rsidR="00F31CAC">
        <w:rPr>
          <w:color w:val="auto"/>
          <w:sz w:val="28"/>
          <w:szCs w:val="28"/>
        </w:rPr>
        <w:t>3</w:t>
      </w:r>
      <w:r w:rsidRPr="005B0E18">
        <w:rPr>
          <w:color w:val="auto"/>
          <w:sz w:val="28"/>
          <w:szCs w:val="28"/>
        </w:rPr>
        <w:t xml:space="preserve"> году, приведены в таблице ниже.</w:t>
      </w:r>
    </w:p>
    <w:p w:rsidR="005B0E18" w:rsidRDefault="005B0E18" w:rsidP="00344DC1">
      <w:pPr>
        <w:spacing w:after="0" w:line="240" w:lineRule="auto"/>
        <w:ind w:firstLine="0"/>
        <w:rPr>
          <w:color w:val="auto"/>
          <w:sz w:val="28"/>
          <w:szCs w:val="28"/>
        </w:rPr>
      </w:pPr>
    </w:p>
    <w:tbl>
      <w:tblPr>
        <w:tblStyle w:val="ae"/>
        <w:tblW w:w="10456" w:type="dxa"/>
        <w:tblInd w:w="19" w:type="dxa"/>
        <w:tblLook w:val="04A0" w:firstRow="1" w:lastRow="0" w:firstColumn="1" w:lastColumn="0" w:noHBand="0" w:noVBand="1"/>
      </w:tblPr>
      <w:tblGrid>
        <w:gridCol w:w="1597"/>
        <w:gridCol w:w="947"/>
        <w:gridCol w:w="1198"/>
        <w:gridCol w:w="1110"/>
        <w:gridCol w:w="942"/>
        <w:gridCol w:w="847"/>
        <w:gridCol w:w="846"/>
        <w:gridCol w:w="846"/>
        <w:gridCol w:w="1231"/>
        <w:gridCol w:w="892"/>
      </w:tblGrid>
      <w:tr w:rsidR="00FD2F0D" w:rsidTr="00521543">
        <w:trPr>
          <w:trHeight w:val="319"/>
        </w:trPr>
        <w:tc>
          <w:tcPr>
            <w:tcW w:w="1597" w:type="dxa"/>
          </w:tcPr>
          <w:p w:rsidR="00FD2F0D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8859" w:type="dxa"/>
            <w:gridSpan w:val="9"/>
          </w:tcPr>
          <w:p w:rsidR="00FD2F0D" w:rsidRDefault="00FD2F0D" w:rsidP="006B792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6B7920">
              <w:rPr>
                <w:b/>
                <w:color w:val="auto"/>
                <w:sz w:val="20"/>
                <w:szCs w:val="20"/>
              </w:rPr>
              <w:t>Наименование и значение показателей</w:t>
            </w:r>
          </w:p>
        </w:tc>
      </w:tr>
      <w:tr w:rsidR="00FD2F0D" w:rsidRPr="00DB547D" w:rsidTr="00521543">
        <w:trPr>
          <w:cantSplit/>
          <w:trHeight w:val="3057"/>
        </w:trPr>
        <w:tc>
          <w:tcPr>
            <w:tcW w:w="1597" w:type="dxa"/>
          </w:tcPr>
          <w:p w:rsidR="00FD2F0D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textDirection w:val="btLr"/>
          </w:tcPr>
          <w:p w:rsidR="00FD2F0D" w:rsidRPr="002A4488" w:rsidRDefault="00FD2F0D" w:rsidP="003B365C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A4488">
              <w:rPr>
                <w:b/>
                <w:color w:val="auto"/>
                <w:sz w:val="20"/>
                <w:szCs w:val="20"/>
              </w:rPr>
              <w:t>Индекс потребительских цен</w:t>
            </w:r>
            <w:r w:rsidRPr="002A4488">
              <w:rPr>
                <w:color w:val="auto"/>
                <w:sz w:val="20"/>
                <w:szCs w:val="20"/>
              </w:rPr>
              <w:t>, % (декабрь к декабрю предыдущего года)</w:t>
            </w:r>
          </w:p>
        </w:tc>
        <w:tc>
          <w:tcPr>
            <w:tcW w:w="1198" w:type="dxa"/>
            <w:textDirection w:val="btLr"/>
          </w:tcPr>
          <w:p w:rsidR="00FD2F0D" w:rsidRPr="002A4488" w:rsidRDefault="00FD2F0D" w:rsidP="00F4232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8"/>
                <w:szCs w:val="28"/>
              </w:rPr>
            </w:pPr>
            <w:r w:rsidRPr="002A4488">
              <w:rPr>
                <w:b/>
                <w:color w:val="auto"/>
                <w:sz w:val="20"/>
                <w:szCs w:val="20"/>
              </w:rPr>
              <w:t>Объем отгруженных товаров</w:t>
            </w:r>
            <w:r w:rsidRPr="002A4488">
              <w:rPr>
                <w:color w:val="auto"/>
                <w:sz w:val="20"/>
                <w:szCs w:val="20"/>
              </w:rPr>
              <w:t xml:space="preserve"> (работ, услуг) в сфере производства промышленной продукции, тыс. руб.</w:t>
            </w:r>
          </w:p>
        </w:tc>
        <w:tc>
          <w:tcPr>
            <w:tcW w:w="1110" w:type="dxa"/>
            <w:textDirection w:val="btLr"/>
          </w:tcPr>
          <w:p w:rsidR="00FD2F0D" w:rsidRPr="002A4488" w:rsidRDefault="00E674FB" w:rsidP="003719E4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A4488">
              <w:rPr>
                <w:b/>
                <w:color w:val="auto"/>
                <w:sz w:val="20"/>
                <w:szCs w:val="20"/>
              </w:rPr>
              <w:t xml:space="preserve">Индекс промышленного </w:t>
            </w:r>
            <w:r w:rsidRPr="002A4488">
              <w:rPr>
                <w:color w:val="auto"/>
                <w:sz w:val="20"/>
                <w:szCs w:val="20"/>
              </w:rPr>
              <w:t>производства , % к предыдущему году в</w:t>
            </w:r>
            <w:r w:rsidR="00BC26AD" w:rsidRPr="002A4488">
              <w:t xml:space="preserve"> </w:t>
            </w:r>
            <w:r w:rsidR="00BC26AD" w:rsidRPr="002A4488">
              <w:rPr>
                <w:color w:val="auto"/>
                <w:sz w:val="20"/>
                <w:szCs w:val="20"/>
              </w:rPr>
              <w:t>сопоставимых ценах</w:t>
            </w:r>
          </w:p>
        </w:tc>
        <w:tc>
          <w:tcPr>
            <w:tcW w:w="942" w:type="dxa"/>
            <w:textDirection w:val="btLr"/>
          </w:tcPr>
          <w:p w:rsidR="00FD2F0D" w:rsidRPr="002A4488" w:rsidRDefault="00521543" w:rsidP="002F3620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A4488">
              <w:rPr>
                <w:b/>
                <w:color w:val="auto"/>
                <w:sz w:val="20"/>
                <w:szCs w:val="20"/>
              </w:rPr>
              <w:t xml:space="preserve">Инвестиции </w:t>
            </w:r>
            <w:r w:rsidR="002F3620" w:rsidRPr="002A4488">
              <w:rPr>
                <w:b/>
                <w:color w:val="auto"/>
                <w:sz w:val="20"/>
                <w:szCs w:val="20"/>
              </w:rPr>
              <w:t>в</w:t>
            </w:r>
            <w:r w:rsidRPr="002A4488">
              <w:rPr>
                <w:b/>
                <w:color w:val="auto"/>
                <w:sz w:val="20"/>
                <w:szCs w:val="20"/>
              </w:rPr>
              <w:t xml:space="preserve"> основной капитал.</w:t>
            </w:r>
            <w:r w:rsidRPr="002A4488">
              <w:rPr>
                <w:color w:val="auto"/>
                <w:sz w:val="20"/>
                <w:szCs w:val="20"/>
              </w:rPr>
              <w:t xml:space="preserve"> млн. руб.</w:t>
            </w:r>
          </w:p>
        </w:tc>
        <w:tc>
          <w:tcPr>
            <w:tcW w:w="847" w:type="dxa"/>
            <w:textDirection w:val="btLr"/>
          </w:tcPr>
          <w:p w:rsidR="00FD2F0D" w:rsidRPr="002A4488" w:rsidRDefault="00FD2F0D" w:rsidP="00215E49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A4488">
              <w:rPr>
                <w:b/>
                <w:color w:val="auto"/>
                <w:sz w:val="20"/>
                <w:szCs w:val="20"/>
              </w:rPr>
              <w:t>Инвестиции, темп роста</w:t>
            </w:r>
            <w:r w:rsidRPr="002A4488">
              <w:rPr>
                <w:color w:val="auto"/>
                <w:sz w:val="20"/>
                <w:szCs w:val="20"/>
              </w:rPr>
              <w:t>, % к предыдущему году в сопоставимых ценах</w:t>
            </w:r>
          </w:p>
        </w:tc>
        <w:tc>
          <w:tcPr>
            <w:tcW w:w="846" w:type="dxa"/>
            <w:textDirection w:val="btLr"/>
          </w:tcPr>
          <w:p w:rsidR="00FD2F0D" w:rsidRPr="002A4488" w:rsidRDefault="00FD2F0D" w:rsidP="00E441C9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A4488">
              <w:rPr>
                <w:b/>
                <w:color w:val="auto"/>
                <w:sz w:val="20"/>
                <w:szCs w:val="20"/>
              </w:rPr>
              <w:t>Оборот розничной торговли</w:t>
            </w:r>
            <w:r w:rsidRPr="002A4488">
              <w:rPr>
                <w:color w:val="auto"/>
                <w:sz w:val="20"/>
                <w:szCs w:val="20"/>
              </w:rPr>
              <w:t>,% к предыдущему году в действующих ценах</w:t>
            </w:r>
          </w:p>
        </w:tc>
        <w:tc>
          <w:tcPr>
            <w:tcW w:w="846" w:type="dxa"/>
            <w:textDirection w:val="btLr"/>
          </w:tcPr>
          <w:p w:rsidR="00FD2F0D" w:rsidRPr="002A4488" w:rsidRDefault="00FD2F0D" w:rsidP="0059669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A4488">
              <w:rPr>
                <w:b/>
                <w:color w:val="auto"/>
                <w:sz w:val="20"/>
                <w:szCs w:val="20"/>
              </w:rPr>
              <w:t>Объем платных услуг населению</w:t>
            </w:r>
            <w:r w:rsidRPr="002A4488">
              <w:rPr>
                <w:color w:val="auto"/>
                <w:sz w:val="20"/>
                <w:szCs w:val="20"/>
              </w:rPr>
              <w:t xml:space="preserve">, % к предыдущему действующих </w:t>
            </w:r>
            <w:r w:rsidR="00596692" w:rsidRPr="002A4488">
              <w:rPr>
                <w:color w:val="auto"/>
                <w:sz w:val="20"/>
                <w:szCs w:val="20"/>
              </w:rPr>
              <w:t xml:space="preserve">году в </w:t>
            </w:r>
            <w:r w:rsidRPr="002A4488">
              <w:rPr>
                <w:color w:val="auto"/>
                <w:sz w:val="20"/>
                <w:szCs w:val="20"/>
              </w:rPr>
              <w:t>ценах</w:t>
            </w:r>
          </w:p>
        </w:tc>
        <w:tc>
          <w:tcPr>
            <w:tcW w:w="1231" w:type="dxa"/>
            <w:textDirection w:val="btLr"/>
          </w:tcPr>
          <w:p w:rsidR="00FD2F0D" w:rsidRPr="002A4488" w:rsidRDefault="00FD2F0D" w:rsidP="00FD2F0D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2A4488">
              <w:rPr>
                <w:b/>
                <w:color w:val="auto"/>
                <w:sz w:val="20"/>
                <w:szCs w:val="20"/>
              </w:rPr>
              <w:t>Номинальная начисленная средняя заработная плата одного работника</w:t>
            </w:r>
            <w:r w:rsidRPr="002A4488">
              <w:rPr>
                <w:color w:val="auto"/>
                <w:sz w:val="20"/>
                <w:szCs w:val="20"/>
              </w:rPr>
              <w:t>, руб.</w:t>
            </w:r>
          </w:p>
        </w:tc>
        <w:tc>
          <w:tcPr>
            <w:tcW w:w="892" w:type="dxa"/>
            <w:textDirection w:val="btLr"/>
          </w:tcPr>
          <w:p w:rsidR="00FD2F0D" w:rsidRPr="00DB547D" w:rsidRDefault="00FD2F0D" w:rsidP="00FD2F0D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DB547D">
              <w:rPr>
                <w:b/>
                <w:color w:val="auto"/>
                <w:sz w:val="20"/>
                <w:szCs w:val="20"/>
              </w:rPr>
              <w:t>Среднегодовая численность населения</w:t>
            </w:r>
            <w:r w:rsidRPr="00DB547D">
              <w:rPr>
                <w:color w:val="auto"/>
                <w:sz w:val="20"/>
                <w:szCs w:val="20"/>
              </w:rPr>
              <w:t xml:space="preserve"> , чел.</w:t>
            </w:r>
          </w:p>
        </w:tc>
      </w:tr>
      <w:tr w:rsidR="00FD2F0D" w:rsidTr="00521543">
        <w:trPr>
          <w:trHeight w:val="228"/>
        </w:trPr>
        <w:tc>
          <w:tcPr>
            <w:tcW w:w="1597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92" w:type="dxa"/>
          </w:tcPr>
          <w:p w:rsidR="00FD2F0D" w:rsidRPr="006B7920" w:rsidRDefault="00FD2F0D" w:rsidP="00344DC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10</w:t>
            </w:r>
          </w:p>
        </w:tc>
      </w:tr>
      <w:tr w:rsidR="00FD2F0D" w:rsidTr="00DB547D">
        <w:trPr>
          <w:trHeight w:val="253"/>
        </w:trPr>
        <w:tc>
          <w:tcPr>
            <w:tcW w:w="10456" w:type="dxa"/>
            <w:gridSpan w:val="10"/>
          </w:tcPr>
          <w:p w:rsidR="00FD2F0D" w:rsidRPr="006B7920" w:rsidRDefault="00FD2F0D" w:rsidP="002A448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b/>
                <w:color w:val="auto"/>
                <w:sz w:val="20"/>
                <w:szCs w:val="20"/>
              </w:rPr>
              <w:t>Прогноз социально-экономического развития город Яровое на среднесрочный период 202</w:t>
            </w:r>
            <w:r w:rsidR="00EC1B88">
              <w:rPr>
                <w:b/>
                <w:color w:val="auto"/>
                <w:sz w:val="20"/>
                <w:szCs w:val="20"/>
              </w:rPr>
              <w:t>3</w:t>
            </w:r>
            <w:r w:rsidRPr="006B7920">
              <w:rPr>
                <w:b/>
                <w:color w:val="auto"/>
                <w:sz w:val="20"/>
                <w:szCs w:val="20"/>
              </w:rPr>
              <w:t>-202</w:t>
            </w:r>
            <w:r w:rsidR="002A4488">
              <w:rPr>
                <w:b/>
                <w:color w:val="auto"/>
                <w:sz w:val="20"/>
                <w:szCs w:val="20"/>
              </w:rPr>
              <w:t>5</w:t>
            </w:r>
            <w:r w:rsidRPr="006B7920">
              <w:rPr>
                <w:b/>
                <w:color w:val="auto"/>
                <w:sz w:val="20"/>
                <w:szCs w:val="20"/>
              </w:rPr>
              <w:t xml:space="preserve"> гг.»</w:t>
            </w:r>
          </w:p>
        </w:tc>
      </w:tr>
      <w:tr w:rsidR="00A03012" w:rsidTr="00521543">
        <w:trPr>
          <w:trHeight w:val="212"/>
        </w:trPr>
        <w:tc>
          <w:tcPr>
            <w:tcW w:w="1597" w:type="dxa"/>
          </w:tcPr>
          <w:p w:rsidR="00A03012" w:rsidRPr="00EC1B88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highlight w:val="yellow"/>
              </w:rPr>
            </w:pPr>
            <w:r w:rsidRPr="002A4488">
              <w:rPr>
                <w:color w:val="auto"/>
                <w:sz w:val="20"/>
                <w:szCs w:val="20"/>
              </w:rPr>
              <w:t>202</w:t>
            </w:r>
            <w:r w:rsidRPr="002A4488">
              <w:rPr>
                <w:color w:val="auto"/>
                <w:sz w:val="20"/>
                <w:szCs w:val="20"/>
                <w:lang w:val="en-US"/>
              </w:rPr>
              <w:t>2</w:t>
            </w:r>
            <w:r w:rsidRPr="002A4488">
              <w:rPr>
                <w:color w:val="auto"/>
                <w:sz w:val="20"/>
                <w:szCs w:val="20"/>
              </w:rPr>
              <w:t xml:space="preserve"> оценка</w:t>
            </w:r>
          </w:p>
        </w:tc>
        <w:tc>
          <w:tcPr>
            <w:tcW w:w="947" w:type="dxa"/>
          </w:tcPr>
          <w:p w:rsidR="00A03012" w:rsidRPr="000F1321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115,2</w:t>
            </w:r>
          </w:p>
        </w:tc>
        <w:tc>
          <w:tcPr>
            <w:tcW w:w="1198" w:type="dxa"/>
          </w:tcPr>
          <w:p w:rsidR="00A03012" w:rsidRPr="00A03012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 w:rsidRPr="000F1321">
              <w:rPr>
                <w:color w:val="auto"/>
                <w:sz w:val="20"/>
                <w:szCs w:val="20"/>
              </w:rPr>
              <w:t>1 228</w:t>
            </w:r>
            <w:r>
              <w:rPr>
                <w:color w:val="auto"/>
                <w:sz w:val="20"/>
                <w:szCs w:val="20"/>
              </w:rPr>
              <w:t> </w:t>
            </w:r>
            <w:r>
              <w:rPr>
                <w:color w:val="auto"/>
                <w:sz w:val="20"/>
                <w:szCs w:val="20"/>
                <w:lang w:val="en-US"/>
              </w:rPr>
              <w:t>704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10" w:type="dxa"/>
          </w:tcPr>
          <w:p w:rsidR="00A03012" w:rsidRPr="00A03012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99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42" w:type="dxa"/>
          </w:tcPr>
          <w:p w:rsidR="00A03012" w:rsidRPr="00A03012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107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A03012" w:rsidRPr="002A4488" w:rsidRDefault="00A03012" w:rsidP="002A448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91,</w:t>
            </w:r>
            <w:r w:rsidR="002A448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A03012" w:rsidRPr="000F1321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116,9</w:t>
            </w:r>
          </w:p>
        </w:tc>
        <w:tc>
          <w:tcPr>
            <w:tcW w:w="846" w:type="dxa"/>
          </w:tcPr>
          <w:p w:rsidR="00A03012" w:rsidRPr="000F1321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121,4</w:t>
            </w:r>
          </w:p>
        </w:tc>
        <w:tc>
          <w:tcPr>
            <w:tcW w:w="1231" w:type="dxa"/>
          </w:tcPr>
          <w:p w:rsidR="00A03012" w:rsidRPr="000F1321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29 359,19</w:t>
            </w:r>
          </w:p>
        </w:tc>
        <w:tc>
          <w:tcPr>
            <w:tcW w:w="892" w:type="dxa"/>
          </w:tcPr>
          <w:p w:rsidR="00A03012" w:rsidRPr="000F1321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17645</w:t>
            </w:r>
          </w:p>
        </w:tc>
      </w:tr>
      <w:tr w:rsidR="00A03012" w:rsidTr="00521543">
        <w:trPr>
          <w:trHeight w:val="212"/>
        </w:trPr>
        <w:tc>
          <w:tcPr>
            <w:tcW w:w="1597" w:type="dxa"/>
          </w:tcPr>
          <w:p w:rsidR="00A03012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>
              <w:rPr>
                <w:color w:val="auto"/>
                <w:sz w:val="20"/>
                <w:szCs w:val="20"/>
                <w:lang w:val="en-US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прогноз</w:t>
            </w:r>
          </w:p>
        </w:tc>
        <w:tc>
          <w:tcPr>
            <w:tcW w:w="947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106,0</w:t>
            </w:r>
          </w:p>
        </w:tc>
        <w:tc>
          <w:tcPr>
            <w:tcW w:w="1198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1 589661,8</w:t>
            </w:r>
          </w:p>
        </w:tc>
        <w:tc>
          <w:tcPr>
            <w:tcW w:w="1110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42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394,2</w:t>
            </w:r>
          </w:p>
        </w:tc>
        <w:tc>
          <w:tcPr>
            <w:tcW w:w="847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347,6</w:t>
            </w:r>
          </w:p>
        </w:tc>
        <w:tc>
          <w:tcPr>
            <w:tcW w:w="846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109,8</w:t>
            </w:r>
          </w:p>
        </w:tc>
        <w:tc>
          <w:tcPr>
            <w:tcW w:w="846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108,7</w:t>
            </w:r>
          </w:p>
        </w:tc>
        <w:tc>
          <w:tcPr>
            <w:tcW w:w="1231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31267,1</w:t>
            </w:r>
          </w:p>
        </w:tc>
        <w:tc>
          <w:tcPr>
            <w:tcW w:w="892" w:type="dxa"/>
          </w:tcPr>
          <w:p w:rsidR="00A03012" w:rsidRDefault="002A4488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17553</w:t>
            </w:r>
          </w:p>
        </w:tc>
      </w:tr>
      <w:tr w:rsidR="00A03012" w:rsidTr="00521543">
        <w:trPr>
          <w:trHeight w:val="212"/>
        </w:trPr>
        <w:tc>
          <w:tcPr>
            <w:tcW w:w="10456" w:type="dxa"/>
            <w:gridSpan w:val="10"/>
          </w:tcPr>
          <w:p w:rsidR="00A03012" w:rsidRPr="00814782" w:rsidRDefault="00A03012" w:rsidP="002A4488">
            <w:pPr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814782">
              <w:rPr>
                <w:b/>
                <w:color w:val="auto"/>
                <w:sz w:val="20"/>
                <w:szCs w:val="20"/>
              </w:rPr>
              <w:t>Прогноз социально-экономического развития город Яровое на среднесрочный период 202</w:t>
            </w:r>
            <w:r w:rsidR="002A4488">
              <w:rPr>
                <w:b/>
                <w:color w:val="auto"/>
                <w:sz w:val="20"/>
                <w:szCs w:val="20"/>
              </w:rPr>
              <w:t>4</w:t>
            </w:r>
            <w:r w:rsidRPr="00814782">
              <w:rPr>
                <w:b/>
                <w:color w:val="auto"/>
                <w:sz w:val="20"/>
                <w:szCs w:val="20"/>
              </w:rPr>
              <w:t>-202</w:t>
            </w:r>
            <w:r w:rsidR="002A4488">
              <w:rPr>
                <w:b/>
                <w:color w:val="auto"/>
                <w:sz w:val="20"/>
                <w:szCs w:val="20"/>
              </w:rPr>
              <w:t>6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  <w:r w:rsidRPr="00814782">
              <w:rPr>
                <w:b/>
                <w:color w:val="auto"/>
                <w:sz w:val="20"/>
                <w:szCs w:val="20"/>
              </w:rPr>
              <w:t xml:space="preserve"> гг.»</w:t>
            </w:r>
          </w:p>
        </w:tc>
      </w:tr>
      <w:tr w:rsidR="00A03012" w:rsidRPr="000F1321" w:rsidTr="00521543">
        <w:trPr>
          <w:trHeight w:val="212"/>
        </w:trPr>
        <w:tc>
          <w:tcPr>
            <w:tcW w:w="1597" w:type="dxa"/>
          </w:tcPr>
          <w:p w:rsidR="00A03012" w:rsidRPr="000F1321" w:rsidRDefault="00A03012" w:rsidP="002A448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202</w:t>
            </w:r>
            <w:r w:rsidR="002A4488">
              <w:rPr>
                <w:color w:val="auto"/>
                <w:sz w:val="20"/>
                <w:szCs w:val="20"/>
              </w:rPr>
              <w:t>2</w:t>
            </w:r>
            <w:r w:rsidRPr="000F1321">
              <w:rPr>
                <w:color w:val="auto"/>
                <w:sz w:val="20"/>
                <w:szCs w:val="20"/>
              </w:rPr>
              <w:t xml:space="preserve"> факт</w:t>
            </w:r>
          </w:p>
        </w:tc>
        <w:tc>
          <w:tcPr>
            <w:tcW w:w="947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112,1</w:t>
            </w:r>
          </w:p>
        </w:tc>
        <w:tc>
          <w:tcPr>
            <w:tcW w:w="1198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1 121 611,0</w:t>
            </w:r>
          </w:p>
        </w:tc>
        <w:tc>
          <w:tcPr>
            <w:tcW w:w="1110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108,7</w:t>
            </w:r>
          </w:p>
        </w:tc>
        <w:tc>
          <w:tcPr>
            <w:tcW w:w="942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151,8</w:t>
            </w:r>
          </w:p>
        </w:tc>
        <w:tc>
          <w:tcPr>
            <w:tcW w:w="847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124,4</w:t>
            </w:r>
          </w:p>
        </w:tc>
        <w:tc>
          <w:tcPr>
            <w:tcW w:w="846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130,5</w:t>
            </w:r>
          </w:p>
        </w:tc>
        <w:tc>
          <w:tcPr>
            <w:tcW w:w="846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114,2</w:t>
            </w:r>
          </w:p>
        </w:tc>
        <w:tc>
          <w:tcPr>
            <w:tcW w:w="1231" w:type="dxa"/>
          </w:tcPr>
          <w:p w:rsidR="00A03012" w:rsidRPr="000F1321" w:rsidRDefault="00A0353A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31 138,4</w:t>
            </w:r>
          </w:p>
        </w:tc>
        <w:tc>
          <w:tcPr>
            <w:tcW w:w="892" w:type="dxa"/>
          </w:tcPr>
          <w:p w:rsidR="00A03012" w:rsidRPr="000F1321" w:rsidRDefault="00A0353A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16454</w:t>
            </w:r>
          </w:p>
        </w:tc>
      </w:tr>
      <w:tr w:rsidR="00A03012" w:rsidRPr="000F1321" w:rsidTr="00521543">
        <w:trPr>
          <w:trHeight w:val="212"/>
        </w:trPr>
        <w:tc>
          <w:tcPr>
            <w:tcW w:w="1597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2023</w:t>
            </w:r>
            <w:r w:rsidR="00A03012" w:rsidRPr="000F1321">
              <w:rPr>
                <w:color w:val="auto"/>
                <w:sz w:val="20"/>
                <w:szCs w:val="20"/>
              </w:rPr>
              <w:t xml:space="preserve"> оценка</w:t>
            </w:r>
          </w:p>
        </w:tc>
        <w:tc>
          <w:tcPr>
            <w:tcW w:w="947" w:type="dxa"/>
          </w:tcPr>
          <w:p w:rsidR="00A03012" w:rsidRPr="000F1321" w:rsidRDefault="00811480" w:rsidP="0081148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105,3</w:t>
            </w:r>
          </w:p>
        </w:tc>
        <w:tc>
          <w:tcPr>
            <w:tcW w:w="1198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1 590 044,7</w:t>
            </w:r>
          </w:p>
        </w:tc>
        <w:tc>
          <w:tcPr>
            <w:tcW w:w="1110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124,0</w:t>
            </w:r>
          </w:p>
        </w:tc>
        <w:tc>
          <w:tcPr>
            <w:tcW w:w="942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374,9</w:t>
            </w:r>
          </w:p>
        </w:tc>
        <w:tc>
          <w:tcPr>
            <w:tcW w:w="847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229,8</w:t>
            </w:r>
          </w:p>
        </w:tc>
        <w:tc>
          <w:tcPr>
            <w:tcW w:w="846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109,0</w:t>
            </w:r>
          </w:p>
        </w:tc>
        <w:tc>
          <w:tcPr>
            <w:tcW w:w="846" w:type="dxa"/>
          </w:tcPr>
          <w:p w:rsidR="00A03012" w:rsidRPr="000F1321" w:rsidRDefault="00811480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115,53</w:t>
            </w:r>
          </w:p>
        </w:tc>
        <w:tc>
          <w:tcPr>
            <w:tcW w:w="1231" w:type="dxa"/>
          </w:tcPr>
          <w:p w:rsidR="00A03012" w:rsidRPr="000F1321" w:rsidRDefault="00A0353A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36 996,4</w:t>
            </w:r>
          </w:p>
        </w:tc>
        <w:tc>
          <w:tcPr>
            <w:tcW w:w="892" w:type="dxa"/>
          </w:tcPr>
          <w:p w:rsidR="00A03012" w:rsidRPr="000F1321" w:rsidRDefault="00A0353A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16433</w:t>
            </w:r>
          </w:p>
        </w:tc>
      </w:tr>
      <w:tr w:rsidR="00A03012" w:rsidRPr="000F1321" w:rsidTr="00521543">
        <w:trPr>
          <w:trHeight w:val="212"/>
        </w:trPr>
        <w:tc>
          <w:tcPr>
            <w:tcW w:w="10456" w:type="dxa"/>
            <w:gridSpan w:val="10"/>
          </w:tcPr>
          <w:p w:rsidR="00A03012" w:rsidRPr="000F1321" w:rsidRDefault="00A03012" w:rsidP="00A03012">
            <w:pPr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0F1321">
              <w:rPr>
                <w:b/>
                <w:color w:val="auto"/>
                <w:sz w:val="20"/>
                <w:szCs w:val="20"/>
              </w:rPr>
              <w:t>Уточнение параметров</w:t>
            </w:r>
          </w:p>
        </w:tc>
      </w:tr>
      <w:tr w:rsidR="00A03012" w:rsidRPr="000F1321" w:rsidTr="00521543">
        <w:trPr>
          <w:trHeight w:val="212"/>
        </w:trPr>
        <w:tc>
          <w:tcPr>
            <w:tcW w:w="1597" w:type="dxa"/>
          </w:tcPr>
          <w:p w:rsidR="00A03012" w:rsidRPr="000F1321" w:rsidRDefault="00A03012" w:rsidP="00A0353A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202</w:t>
            </w:r>
            <w:r w:rsidR="00A0353A">
              <w:rPr>
                <w:color w:val="auto"/>
                <w:sz w:val="20"/>
                <w:szCs w:val="20"/>
              </w:rPr>
              <w:t>2</w:t>
            </w:r>
            <w:r w:rsidRPr="000F1321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947" w:type="dxa"/>
          </w:tcPr>
          <w:p w:rsidR="00A03012" w:rsidRPr="00B24D9A" w:rsidRDefault="00167A0D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+</w:t>
            </w:r>
            <w:r w:rsidR="00A0353A" w:rsidRPr="00B24D9A">
              <w:rPr>
                <w:color w:val="auto"/>
                <w:sz w:val="20"/>
                <w:szCs w:val="20"/>
              </w:rPr>
              <w:t xml:space="preserve"> 3,1</w:t>
            </w:r>
            <w:r w:rsidR="00A03012" w:rsidRPr="00B24D9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</w:tcPr>
          <w:p w:rsidR="00A03012" w:rsidRPr="00B24D9A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-</w:t>
            </w:r>
            <w:r w:rsidR="00A34307" w:rsidRPr="00B24D9A">
              <w:rPr>
                <w:color w:val="auto"/>
                <w:sz w:val="20"/>
                <w:szCs w:val="20"/>
              </w:rPr>
              <w:t>107 093,2</w:t>
            </w:r>
          </w:p>
          <w:p w:rsidR="00A03012" w:rsidRPr="00B24D9A" w:rsidRDefault="00A34307" w:rsidP="00A3430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8,7</w:t>
            </w:r>
            <w:r w:rsidR="00A03012" w:rsidRPr="00B24D9A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110" w:type="dxa"/>
          </w:tcPr>
          <w:p w:rsidR="00A03012" w:rsidRPr="00B24D9A" w:rsidRDefault="00F6467D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+9,7</w:t>
            </w:r>
          </w:p>
        </w:tc>
        <w:tc>
          <w:tcPr>
            <w:tcW w:w="942" w:type="dxa"/>
          </w:tcPr>
          <w:p w:rsidR="00A03012" w:rsidRPr="00B24D9A" w:rsidRDefault="00F6467D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+44,7</w:t>
            </w:r>
          </w:p>
          <w:p w:rsidR="00A03012" w:rsidRPr="00B24D9A" w:rsidRDefault="00F6467D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41,7</w:t>
            </w:r>
            <w:r w:rsidR="00A03012" w:rsidRPr="00B24D9A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847" w:type="dxa"/>
          </w:tcPr>
          <w:p w:rsidR="00A03012" w:rsidRPr="00B24D9A" w:rsidRDefault="00A03012" w:rsidP="00F6467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+</w:t>
            </w:r>
            <w:r w:rsidR="00F6467D" w:rsidRPr="00B24D9A">
              <w:rPr>
                <w:color w:val="auto"/>
                <w:sz w:val="20"/>
                <w:szCs w:val="20"/>
              </w:rPr>
              <w:t>33,4</w:t>
            </w:r>
          </w:p>
        </w:tc>
        <w:tc>
          <w:tcPr>
            <w:tcW w:w="846" w:type="dxa"/>
          </w:tcPr>
          <w:p w:rsidR="00A03012" w:rsidRPr="00B24D9A" w:rsidRDefault="00A03012" w:rsidP="00F6467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+</w:t>
            </w:r>
            <w:r w:rsidR="00F6467D" w:rsidRPr="00B24D9A">
              <w:rPr>
                <w:color w:val="auto"/>
                <w:sz w:val="20"/>
                <w:szCs w:val="20"/>
              </w:rPr>
              <w:t>13,6</w:t>
            </w:r>
          </w:p>
        </w:tc>
        <w:tc>
          <w:tcPr>
            <w:tcW w:w="846" w:type="dxa"/>
          </w:tcPr>
          <w:p w:rsidR="00A03012" w:rsidRPr="00B24D9A" w:rsidRDefault="00CD36D1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- 7,2</w:t>
            </w:r>
          </w:p>
        </w:tc>
        <w:tc>
          <w:tcPr>
            <w:tcW w:w="1231" w:type="dxa"/>
          </w:tcPr>
          <w:p w:rsidR="00E56082" w:rsidRPr="00B24D9A" w:rsidRDefault="00E5608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+1 779,21</w:t>
            </w:r>
          </w:p>
          <w:p w:rsidR="00A03012" w:rsidRPr="00B24D9A" w:rsidRDefault="00E5608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6,0</w:t>
            </w:r>
            <w:r w:rsidR="00A03012" w:rsidRPr="00B24D9A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892" w:type="dxa"/>
          </w:tcPr>
          <w:p w:rsidR="00A03012" w:rsidRPr="00B24D9A" w:rsidRDefault="00E56082" w:rsidP="00E5608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4D9A">
              <w:rPr>
                <w:color w:val="auto"/>
                <w:sz w:val="20"/>
                <w:szCs w:val="20"/>
              </w:rPr>
              <w:t>-1191</w:t>
            </w:r>
            <w:r w:rsidR="00A03012" w:rsidRPr="00B24D9A">
              <w:rPr>
                <w:color w:val="auto"/>
                <w:sz w:val="20"/>
                <w:szCs w:val="20"/>
              </w:rPr>
              <w:t xml:space="preserve">         </w:t>
            </w:r>
            <w:r w:rsidRPr="00B24D9A">
              <w:rPr>
                <w:color w:val="auto"/>
                <w:sz w:val="20"/>
                <w:szCs w:val="20"/>
              </w:rPr>
              <w:t>0,67</w:t>
            </w:r>
            <w:r w:rsidR="00A03012" w:rsidRPr="00B24D9A">
              <w:rPr>
                <w:color w:val="auto"/>
                <w:sz w:val="20"/>
                <w:szCs w:val="20"/>
              </w:rPr>
              <w:t>%</w:t>
            </w:r>
            <w:bookmarkStart w:id="0" w:name="_GoBack"/>
            <w:bookmarkEnd w:id="0"/>
          </w:p>
        </w:tc>
      </w:tr>
      <w:tr w:rsidR="00A03012" w:rsidRPr="000F1321" w:rsidTr="00521543">
        <w:trPr>
          <w:trHeight w:val="212"/>
        </w:trPr>
        <w:tc>
          <w:tcPr>
            <w:tcW w:w="1597" w:type="dxa"/>
          </w:tcPr>
          <w:p w:rsidR="00A03012" w:rsidRPr="000F1321" w:rsidRDefault="00A03012" w:rsidP="00A0353A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202</w:t>
            </w:r>
            <w:r w:rsidR="00A0353A">
              <w:rPr>
                <w:color w:val="auto"/>
                <w:sz w:val="20"/>
                <w:szCs w:val="20"/>
              </w:rPr>
              <w:t>3</w:t>
            </w:r>
            <w:r w:rsidRPr="000F1321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947" w:type="dxa"/>
          </w:tcPr>
          <w:p w:rsidR="00A03012" w:rsidRPr="000F1321" w:rsidRDefault="00167A0D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- 0,7</w:t>
            </w:r>
          </w:p>
        </w:tc>
        <w:tc>
          <w:tcPr>
            <w:tcW w:w="1198" w:type="dxa"/>
          </w:tcPr>
          <w:p w:rsidR="00A03012" w:rsidRPr="000F1321" w:rsidRDefault="00A34307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+ 382,9</w:t>
            </w:r>
          </w:p>
          <w:p w:rsidR="00A03012" w:rsidRPr="000F1321" w:rsidRDefault="00A03012" w:rsidP="00A3430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0,</w:t>
            </w:r>
            <w:r w:rsidR="00A34307">
              <w:rPr>
                <w:color w:val="auto"/>
                <w:sz w:val="20"/>
                <w:szCs w:val="20"/>
              </w:rPr>
              <w:t>02</w:t>
            </w:r>
            <w:r w:rsidRPr="000F1321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110" w:type="dxa"/>
          </w:tcPr>
          <w:p w:rsidR="00A03012" w:rsidRPr="000F1321" w:rsidRDefault="00A03012" w:rsidP="00F6467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</w:t>
            </w:r>
            <w:r w:rsidR="00F6467D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942" w:type="dxa"/>
          </w:tcPr>
          <w:p w:rsidR="00A03012" w:rsidRPr="000F1321" w:rsidRDefault="00A03012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</w:t>
            </w:r>
            <w:r w:rsidR="00F6467D">
              <w:rPr>
                <w:color w:val="auto"/>
                <w:sz w:val="20"/>
                <w:szCs w:val="20"/>
              </w:rPr>
              <w:t>19,3</w:t>
            </w:r>
          </w:p>
          <w:p w:rsidR="00A03012" w:rsidRPr="000F1321" w:rsidRDefault="00F6467D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4,9</w:t>
            </w:r>
            <w:r w:rsidR="00A03012" w:rsidRPr="000F1321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847" w:type="dxa"/>
          </w:tcPr>
          <w:p w:rsidR="00A03012" w:rsidRPr="000F1321" w:rsidRDefault="00A03012" w:rsidP="00F6467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-</w:t>
            </w:r>
            <w:r w:rsidR="00F6467D">
              <w:rPr>
                <w:color w:val="auto"/>
                <w:sz w:val="20"/>
                <w:szCs w:val="20"/>
              </w:rPr>
              <w:t>117,8</w:t>
            </w:r>
          </w:p>
        </w:tc>
        <w:tc>
          <w:tcPr>
            <w:tcW w:w="846" w:type="dxa"/>
          </w:tcPr>
          <w:p w:rsidR="00A03012" w:rsidRPr="000F1321" w:rsidRDefault="00F6467D" w:rsidP="00A0301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- 0,8</w:t>
            </w:r>
          </w:p>
        </w:tc>
        <w:tc>
          <w:tcPr>
            <w:tcW w:w="846" w:type="dxa"/>
          </w:tcPr>
          <w:p w:rsidR="00A03012" w:rsidRPr="000F1321" w:rsidRDefault="00A03012" w:rsidP="00CD36D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</w:t>
            </w:r>
            <w:r w:rsidR="00CD36D1">
              <w:rPr>
                <w:color w:val="auto"/>
                <w:sz w:val="20"/>
                <w:szCs w:val="20"/>
              </w:rPr>
              <w:t>6,83</w:t>
            </w:r>
          </w:p>
        </w:tc>
        <w:tc>
          <w:tcPr>
            <w:tcW w:w="1231" w:type="dxa"/>
          </w:tcPr>
          <w:p w:rsidR="00A03012" w:rsidRPr="000F1321" w:rsidRDefault="00A03012" w:rsidP="00E5608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F1321">
              <w:rPr>
                <w:color w:val="auto"/>
                <w:sz w:val="20"/>
                <w:szCs w:val="20"/>
              </w:rPr>
              <w:t>+</w:t>
            </w:r>
            <w:r w:rsidR="00E56082">
              <w:rPr>
                <w:color w:val="auto"/>
                <w:sz w:val="20"/>
                <w:szCs w:val="20"/>
              </w:rPr>
              <w:t>5729,3</w:t>
            </w:r>
            <w:r w:rsidRPr="000F1321">
              <w:rPr>
                <w:color w:val="auto"/>
                <w:sz w:val="20"/>
                <w:szCs w:val="20"/>
              </w:rPr>
              <w:t xml:space="preserve">          </w:t>
            </w:r>
            <w:r w:rsidR="00E56082">
              <w:rPr>
                <w:color w:val="auto"/>
                <w:sz w:val="20"/>
                <w:szCs w:val="20"/>
              </w:rPr>
              <w:t>18,3</w:t>
            </w:r>
            <w:r w:rsidRPr="000F1321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892" w:type="dxa"/>
          </w:tcPr>
          <w:p w:rsidR="00A03012" w:rsidRPr="000F1321" w:rsidRDefault="00E56082" w:rsidP="00E5608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- 1120</w:t>
            </w:r>
            <w:r w:rsidR="00A03012" w:rsidRPr="000F1321">
              <w:rPr>
                <w:color w:val="auto"/>
                <w:sz w:val="20"/>
                <w:szCs w:val="20"/>
              </w:rPr>
              <w:t xml:space="preserve">     </w:t>
            </w:r>
            <w:r>
              <w:rPr>
                <w:color w:val="auto"/>
                <w:sz w:val="20"/>
                <w:szCs w:val="20"/>
              </w:rPr>
              <w:t>6,4</w:t>
            </w:r>
            <w:r w:rsidR="00A03012" w:rsidRPr="000F1321">
              <w:rPr>
                <w:color w:val="auto"/>
                <w:sz w:val="20"/>
                <w:szCs w:val="20"/>
              </w:rPr>
              <w:t>%</w:t>
            </w:r>
          </w:p>
        </w:tc>
      </w:tr>
    </w:tbl>
    <w:p w:rsidR="007B6B1A" w:rsidRDefault="00F97137" w:rsidP="007B6B1A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 xml:space="preserve"> Как видно из таблицы, отчетные данные за 202</w:t>
      </w:r>
      <w:r w:rsidR="002871DE">
        <w:rPr>
          <w:color w:val="auto"/>
          <w:sz w:val="28"/>
          <w:szCs w:val="28"/>
        </w:rPr>
        <w:t>2</w:t>
      </w:r>
      <w:r w:rsidRPr="000F1321">
        <w:rPr>
          <w:color w:val="auto"/>
          <w:sz w:val="28"/>
          <w:szCs w:val="28"/>
        </w:rPr>
        <w:t xml:space="preserve"> год Среднесрочного про</w:t>
      </w:r>
      <w:r w:rsidRPr="00F97137">
        <w:rPr>
          <w:color w:val="auto"/>
          <w:sz w:val="28"/>
          <w:szCs w:val="28"/>
        </w:rPr>
        <w:t>гноза на 202</w:t>
      </w:r>
      <w:r w:rsidR="002871DE">
        <w:rPr>
          <w:color w:val="auto"/>
          <w:sz w:val="28"/>
          <w:szCs w:val="28"/>
        </w:rPr>
        <w:t>4</w:t>
      </w:r>
      <w:r w:rsidRPr="00F97137">
        <w:rPr>
          <w:color w:val="auto"/>
          <w:sz w:val="28"/>
          <w:szCs w:val="28"/>
        </w:rPr>
        <w:t xml:space="preserve"> – 202</w:t>
      </w:r>
      <w:r w:rsidR="002871DE">
        <w:rPr>
          <w:color w:val="auto"/>
          <w:sz w:val="28"/>
          <w:szCs w:val="28"/>
        </w:rPr>
        <w:t>6</w:t>
      </w:r>
      <w:r w:rsidRPr="00F97137">
        <w:rPr>
          <w:color w:val="auto"/>
          <w:sz w:val="28"/>
          <w:szCs w:val="28"/>
        </w:rPr>
        <w:t xml:space="preserve"> </w:t>
      </w:r>
      <w:r w:rsidR="005A665A" w:rsidRPr="00F97137">
        <w:rPr>
          <w:color w:val="auto"/>
          <w:sz w:val="28"/>
          <w:szCs w:val="28"/>
        </w:rPr>
        <w:t xml:space="preserve">годы </w:t>
      </w:r>
      <w:r w:rsidR="005A665A">
        <w:rPr>
          <w:color w:val="auto"/>
          <w:sz w:val="28"/>
          <w:szCs w:val="28"/>
        </w:rPr>
        <w:t>продемонстрировали положительную динамику</w:t>
      </w:r>
      <w:r w:rsidRPr="00F97137">
        <w:rPr>
          <w:color w:val="auto"/>
          <w:sz w:val="28"/>
          <w:szCs w:val="28"/>
        </w:rPr>
        <w:t xml:space="preserve">, </w:t>
      </w:r>
      <w:r w:rsidR="009C684A">
        <w:rPr>
          <w:color w:val="auto"/>
          <w:sz w:val="28"/>
          <w:szCs w:val="28"/>
        </w:rPr>
        <w:t xml:space="preserve">по сравнению с Прогнозом прошлых лет, </w:t>
      </w:r>
      <w:r w:rsidRPr="00F97137">
        <w:rPr>
          <w:color w:val="auto"/>
          <w:sz w:val="28"/>
          <w:szCs w:val="28"/>
        </w:rPr>
        <w:t xml:space="preserve">когда по </w:t>
      </w:r>
      <w:r w:rsidR="005A665A">
        <w:rPr>
          <w:color w:val="auto"/>
          <w:sz w:val="28"/>
          <w:szCs w:val="28"/>
        </w:rPr>
        <w:t>5</w:t>
      </w:r>
      <w:r w:rsidRPr="00F97137">
        <w:rPr>
          <w:color w:val="auto"/>
          <w:sz w:val="28"/>
          <w:szCs w:val="28"/>
        </w:rPr>
        <w:t>-</w:t>
      </w:r>
      <w:r w:rsidR="005A665A">
        <w:rPr>
          <w:color w:val="auto"/>
          <w:sz w:val="28"/>
          <w:szCs w:val="28"/>
        </w:rPr>
        <w:t>ти</w:t>
      </w:r>
      <w:r w:rsidRPr="00F97137">
        <w:rPr>
          <w:color w:val="auto"/>
          <w:sz w:val="28"/>
          <w:szCs w:val="28"/>
        </w:rPr>
        <w:t xml:space="preserve"> из 9-</w:t>
      </w:r>
      <w:r w:rsidR="005A665A" w:rsidRPr="00F97137">
        <w:rPr>
          <w:color w:val="auto"/>
          <w:sz w:val="28"/>
          <w:szCs w:val="28"/>
        </w:rPr>
        <w:t>ти рассматриваемых</w:t>
      </w:r>
      <w:r w:rsidRPr="00F97137">
        <w:rPr>
          <w:color w:val="auto"/>
          <w:sz w:val="28"/>
          <w:szCs w:val="28"/>
        </w:rPr>
        <w:t xml:space="preserve"> основных социально-экономических показателей отчетные данные улучшили свои оценочные значения, и по </w:t>
      </w:r>
      <w:r w:rsidR="005A665A">
        <w:rPr>
          <w:color w:val="auto"/>
          <w:sz w:val="28"/>
          <w:szCs w:val="28"/>
        </w:rPr>
        <w:t>4</w:t>
      </w:r>
      <w:r w:rsidRPr="00F97137">
        <w:rPr>
          <w:color w:val="auto"/>
          <w:sz w:val="28"/>
          <w:szCs w:val="28"/>
        </w:rPr>
        <w:t xml:space="preserve">-ти из 9-ти показателей отчетные показатели оказались пессимистичнее: индекс потребительских цен превысил оценочный показатель на </w:t>
      </w:r>
      <w:r w:rsidR="005A665A">
        <w:rPr>
          <w:color w:val="auto"/>
          <w:sz w:val="28"/>
          <w:szCs w:val="28"/>
        </w:rPr>
        <w:t>3,1</w:t>
      </w:r>
      <w:r w:rsidRPr="00F97137">
        <w:rPr>
          <w:color w:val="auto"/>
          <w:sz w:val="28"/>
          <w:szCs w:val="28"/>
        </w:rPr>
        <w:t xml:space="preserve">%, объем отгруженных товаров не достиг оценочного показателя на </w:t>
      </w:r>
      <w:r w:rsidR="005A665A">
        <w:rPr>
          <w:color w:val="auto"/>
          <w:sz w:val="28"/>
          <w:szCs w:val="28"/>
        </w:rPr>
        <w:t>8,7</w:t>
      </w:r>
      <w:r w:rsidRPr="00F97137">
        <w:rPr>
          <w:color w:val="auto"/>
          <w:sz w:val="28"/>
          <w:szCs w:val="28"/>
        </w:rPr>
        <w:t xml:space="preserve">%, </w:t>
      </w:r>
      <w:r w:rsidR="005A665A">
        <w:rPr>
          <w:color w:val="auto"/>
          <w:sz w:val="28"/>
          <w:szCs w:val="28"/>
        </w:rPr>
        <w:t xml:space="preserve">сокращение объема платных услуг на 7,2%, снижение среднегодовой численности населения на 0,67%. </w:t>
      </w:r>
      <w:r w:rsidR="007B6B1A">
        <w:rPr>
          <w:color w:val="auto"/>
          <w:sz w:val="28"/>
          <w:szCs w:val="28"/>
        </w:rPr>
        <w:t>В пояснительной записке приведено</w:t>
      </w:r>
      <w:r w:rsidR="007B6B1A" w:rsidRPr="00155234">
        <w:rPr>
          <w:color w:val="auto"/>
          <w:sz w:val="28"/>
          <w:szCs w:val="28"/>
        </w:rPr>
        <w:t xml:space="preserve"> сопоставление параметров прогноза с ранее утвержденными параметрами с указанием причин и факторов </w:t>
      </w:r>
      <w:r w:rsidR="00E52AB3">
        <w:rPr>
          <w:color w:val="auto"/>
          <w:sz w:val="28"/>
          <w:szCs w:val="28"/>
        </w:rPr>
        <w:t>изменений.</w:t>
      </w:r>
    </w:p>
    <w:p w:rsidR="005A665A" w:rsidRDefault="005A665A" w:rsidP="00754EF7">
      <w:pPr>
        <w:spacing w:after="0" w:line="240" w:lineRule="auto"/>
        <w:ind w:left="0" w:firstLine="851"/>
        <w:rPr>
          <w:color w:val="auto"/>
          <w:sz w:val="28"/>
          <w:szCs w:val="28"/>
        </w:rPr>
      </w:pPr>
    </w:p>
    <w:p w:rsidR="005A665A" w:rsidRPr="00754EF7" w:rsidRDefault="00754EF7" w:rsidP="009C684A">
      <w:pPr>
        <w:spacing w:after="0" w:line="240" w:lineRule="auto"/>
        <w:ind w:firstLine="832"/>
        <w:rPr>
          <w:color w:val="auto"/>
          <w:sz w:val="28"/>
          <w:szCs w:val="28"/>
        </w:rPr>
      </w:pPr>
      <w:r w:rsidRPr="00754EF7">
        <w:rPr>
          <w:color w:val="auto"/>
          <w:sz w:val="28"/>
          <w:szCs w:val="28"/>
        </w:rPr>
        <w:t xml:space="preserve">Во исполнение требований части 4 статьи 173 Бюджетного кодекса Российской Федерации к Прогнозу представлена оценка </w:t>
      </w:r>
      <w:r w:rsidR="00E52AB3">
        <w:rPr>
          <w:color w:val="auto"/>
          <w:sz w:val="28"/>
          <w:szCs w:val="28"/>
        </w:rPr>
        <w:t>9</w:t>
      </w:r>
      <w:r w:rsidRPr="00754EF7">
        <w:rPr>
          <w:color w:val="auto"/>
          <w:sz w:val="28"/>
          <w:szCs w:val="28"/>
        </w:rPr>
        <w:t xml:space="preserve"> изменений основных параметров, в том числе их сопоставление с ранее утвержденными показателями</w:t>
      </w:r>
      <w:r w:rsidR="00E52AB3">
        <w:rPr>
          <w:color w:val="auto"/>
          <w:sz w:val="28"/>
          <w:szCs w:val="28"/>
        </w:rPr>
        <w:t xml:space="preserve"> на 2023год.</w:t>
      </w:r>
      <w:r w:rsidRPr="00754EF7">
        <w:rPr>
          <w:color w:val="auto"/>
          <w:sz w:val="28"/>
          <w:szCs w:val="28"/>
        </w:rPr>
        <w:t xml:space="preserve"> Корректировка основных параметров базового варианта Прогноза по сравнению с вариантом прогноза, предложенным для разработки проекта бюджета на трехлетний период 202</w:t>
      </w:r>
      <w:r w:rsidR="009C684A">
        <w:rPr>
          <w:color w:val="auto"/>
          <w:sz w:val="28"/>
          <w:szCs w:val="28"/>
        </w:rPr>
        <w:t>3</w:t>
      </w:r>
      <w:r w:rsidRPr="00754EF7">
        <w:rPr>
          <w:color w:val="auto"/>
          <w:sz w:val="28"/>
          <w:szCs w:val="28"/>
        </w:rPr>
        <w:t>-202</w:t>
      </w:r>
      <w:r w:rsidR="009C684A">
        <w:rPr>
          <w:color w:val="auto"/>
          <w:sz w:val="28"/>
          <w:szCs w:val="28"/>
        </w:rPr>
        <w:t>5</w:t>
      </w:r>
      <w:r w:rsidRPr="00754EF7">
        <w:rPr>
          <w:color w:val="auto"/>
          <w:sz w:val="28"/>
          <w:szCs w:val="28"/>
        </w:rPr>
        <w:t xml:space="preserve"> годов, обусловлена изменением как внутренних, так и внешних условий развития </w:t>
      </w:r>
      <w:r w:rsidR="009C684A">
        <w:rPr>
          <w:color w:val="auto"/>
          <w:sz w:val="28"/>
          <w:szCs w:val="28"/>
        </w:rPr>
        <w:t xml:space="preserve">города Яровое </w:t>
      </w:r>
      <w:r w:rsidRPr="00754EF7">
        <w:rPr>
          <w:color w:val="auto"/>
          <w:sz w:val="28"/>
          <w:szCs w:val="28"/>
        </w:rPr>
        <w:t>Алтайского края. Прогнозные показатели, предложенные на 202</w:t>
      </w:r>
      <w:r w:rsidR="009C684A">
        <w:rPr>
          <w:color w:val="auto"/>
          <w:sz w:val="28"/>
          <w:szCs w:val="28"/>
        </w:rPr>
        <w:t>4</w:t>
      </w:r>
      <w:r w:rsidRPr="00754EF7">
        <w:rPr>
          <w:color w:val="auto"/>
          <w:sz w:val="28"/>
          <w:szCs w:val="28"/>
        </w:rPr>
        <w:t xml:space="preserve"> и 202</w:t>
      </w:r>
      <w:r w:rsidR="009C684A">
        <w:rPr>
          <w:color w:val="auto"/>
          <w:sz w:val="28"/>
          <w:szCs w:val="28"/>
        </w:rPr>
        <w:t>5</w:t>
      </w:r>
      <w:r w:rsidRPr="00754EF7">
        <w:rPr>
          <w:color w:val="auto"/>
          <w:sz w:val="28"/>
          <w:szCs w:val="28"/>
        </w:rPr>
        <w:t xml:space="preserve"> годы в предыдущем бюджетном цикле, пересмотрены в сторону </w:t>
      </w:r>
      <w:r w:rsidR="009C684A">
        <w:rPr>
          <w:color w:val="auto"/>
          <w:sz w:val="28"/>
          <w:szCs w:val="28"/>
        </w:rPr>
        <w:t xml:space="preserve">положительной тенденции по </w:t>
      </w:r>
      <w:r w:rsidR="009C684A" w:rsidRPr="00754EF7">
        <w:rPr>
          <w:color w:val="auto"/>
          <w:sz w:val="28"/>
          <w:szCs w:val="28"/>
        </w:rPr>
        <w:t>показателям</w:t>
      </w:r>
      <w:r w:rsidRPr="00754EF7">
        <w:rPr>
          <w:color w:val="auto"/>
          <w:sz w:val="28"/>
          <w:szCs w:val="28"/>
        </w:rPr>
        <w:t xml:space="preserve"> промышленного производства, </w:t>
      </w:r>
      <w:r w:rsidR="009C684A">
        <w:rPr>
          <w:color w:val="auto"/>
          <w:sz w:val="28"/>
          <w:szCs w:val="28"/>
        </w:rPr>
        <w:t xml:space="preserve">инвестиций в основной капитал, </w:t>
      </w:r>
      <w:r w:rsidRPr="00754EF7">
        <w:rPr>
          <w:color w:val="auto"/>
          <w:sz w:val="28"/>
          <w:szCs w:val="28"/>
        </w:rPr>
        <w:t xml:space="preserve">розничной торговли и средней заработной платы, которые в целом </w:t>
      </w:r>
      <w:r w:rsidR="009C684A">
        <w:rPr>
          <w:color w:val="auto"/>
          <w:sz w:val="28"/>
          <w:szCs w:val="28"/>
        </w:rPr>
        <w:t>повышены.</w:t>
      </w:r>
      <w:r w:rsidR="009C684A" w:rsidRPr="009C684A">
        <w:rPr>
          <w:color w:val="auto"/>
          <w:sz w:val="28"/>
          <w:szCs w:val="28"/>
        </w:rPr>
        <w:t xml:space="preserve"> </w:t>
      </w:r>
      <w:r w:rsidR="004F5791">
        <w:rPr>
          <w:color w:val="auto"/>
          <w:sz w:val="28"/>
          <w:szCs w:val="28"/>
        </w:rPr>
        <w:t xml:space="preserve">Среднегодовая численность снижена, за счет сжижения численности трудовых ресурсов.  </w:t>
      </w:r>
    </w:p>
    <w:p w:rsidR="007B2EC1" w:rsidRDefault="007B2EC1" w:rsidP="007B2EC1">
      <w:pPr>
        <w:spacing w:after="0" w:line="240" w:lineRule="auto"/>
        <w:ind w:firstLine="0"/>
        <w:rPr>
          <w:color w:val="auto"/>
          <w:sz w:val="28"/>
          <w:szCs w:val="28"/>
        </w:rPr>
      </w:pPr>
    </w:p>
    <w:tbl>
      <w:tblPr>
        <w:tblStyle w:val="ae"/>
        <w:tblW w:w="10295" w:type="dxa"/>
        <w:tblInd w:w="19" w:type="dxa"/>
        <w:tblLook w:val="04A0" w:firstRow="1" w:lastRow="0" w:firstColumn="1" w:lastColumn="0" w:noHBand="0" w:noVBand="1"/>
      </w:tblPr>
      <w:tblGrid>
        <w:gridCol w:w="1153"/>
        <w:gridCol w:w="952"/>
        <w:gridCol w:w="1201"/>
        <w:gridCol w:w="1080"/>
        <w:gridCol w:w="879"/>
        <w:gridCol w:w="952"/>
        <w:gridCol w:w="952"/>
        <w:gridCol w:w="952"/>
        <w:gridCol w:w="1390"/>
        <w:gridCol w:w="784"/>
      </w:tblGrid>
      <w:tr w:rsidR="00A139F7" w:rsidTr="00F8644C">
        <w:trPr>
          <w:trHeight w:val="248"/>
        </w:trPr>
        <w:tc>
          <w:tcPr>
            <w:tcW w:w="10295" w:type="dxa"/>
            <w:gridSpan w:val="10"/>
          </w:tcPr>
          <w:p w:rsidR="00A139F7" w:rsidRDefault="00A139F7" w:rsidP="000D5CF2">
            <w:pPr>
              <w:spacing w:after="0" w:line="240" w:lineRule="auto"/>
              <w:ind w:left="0" w:right="1054" w:firstLine="0"/>
              <w:jc w:val="center"/>
              <w:rPr>
                <w:color w:val="auto"/>
                <w:sz w:val="28"/>
                <w:szCs w:val="28"/>
              </w:rPr>
            </w:pPr>
            <w:r w:rsidRPr="006B7920">
              <w:rPr>
                <w:b/>
                <w:color w:val="auto"/>
                <w:sz w:val="20"/>
                <w:szCs w:val="20"/>
              </w:rPr>
              <w:t>Наименование и значение показателей</w:t>
            </w:r>
          </w:p>
        </w:tc>
      </w:tr>
      <w:tr w:rsidR="00C5608C" w:rsidTr="00F8644C">
        <w:trPr>
          <w:cantSplit/>
          <w:trHeight w:val="2411"/>
        </w:trPr>
        <w:tc>
          <w:tcPr>
            <w:tcW w:w="1153" w:type="dxa"/>
          </w:tcPr>
          <w:p w:rsidR="00C5608C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952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Индекс потребительских цен</w:t>
            </w:r>
            <w:r w:rsidRPr="00CD0C64">
              <w:rPr>
                <w:color w:val="auto"/>
                <w:sz w:val="20"/>
                <w:szCs w:val="20"/>
              </w:rPr>
              <w:t>, % (декабрь к декабрю предыдущего года)</w:t>
            </w:r>
          </w:p>
        </w:tc>
        <w:tc>
          <w:tcPr>
            <w:tcW w:w="1201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8"/>
                <w:szCs w:val="28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Объем отгруженных товаров</w:t>
            </w:r>
            <w:r w:rsidRPr="00CD0C64">
              <w:rPr>
                <w:color w:val="auto"/>
                <w:sz w:val="20"/>
                <w:szCs w:val="20"/>
              </w:rPr>
              <w:t xml:space="preserve"> (работ, услуг) в сфере производства промышленной продукции, тыс. руб.</w:t>
            </w:r>
          </w:p>
        </w:tc>
        <w:tc>
          <w:tcPr>
            <w:tcW w:w="1080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Индекс промышленного производства</w:t>
            </w:r>
            <w:r w:rsidRPr="00CD0C64">
              <w:rPr>
                <w:color w:val="auto"/>
                <w:sz w:val="20"/>
                <w:szCs w:val="20"/>
              </w:rPr>
              <w:t xml:space="preserve"> , % к предыдущему году в сопоставимых ценах</w:t>
            </w:r>
          </w:p>
        </w:tc>
        <w:tc>
          <w:tcPr>
            <w:tcW w:w="879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5608C">
              <w:rPr>
                <w:b/>
                <w:color w:val="auto"/>
                <w:sz w:val="20"/>
                <w:szCs w:val="20"/>
              </w:rPr>
              <w:t xml:space="preserve">Инвестиции в основной капитал. </w:t>
            </w:r>
            <w:r w:rsidRPr="00C5608C">
              <w:rPr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952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Инвестиции, темп роста</w:t>
            </w:r>
            <w:r w:rsidRPr="00CD0C64">
              <w:rPr>
                <w:color w:val="auto"/>
                <w:sz w:val="20"/>
                <w:szCs w:val="20"/>
              </w:rPr>
              <w:t>, % к предыдущему году в сопоставимых ценах</w:t>
            </w:r>
          </w:p>
        </w:tc>
        <w:tc>
          <w:tcPr>
            <w:tcW w:w="952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Оборот розничной торговли</w:t>
            </w:r>
            <w:r w:rsidRPr="00CD0C64">
              <w:rPr>
                <w:color w:val="auto"/>
                <w:sz w:val="20"/>
                <w:szCs w:val="20"/>
              </w:rPr>
              <w:t>,% к предыдущему году в действующих ценах</w:t>
            </w:r>
          </w:p>
        </w:tc>
        <w:tc>
          <w:tcPr>
            <w:tcW w:w="952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Объем платных услуг населению</w:t>
            </w:r>
            <w:r w:rsidRPr="00CD0C64">
              <w:rPr>
                <w:color w:val="auto"/>
                <w:sz w:val="20"/>
                <w:szCs w:val="20"/>
              </w:rPr>
              <w:t>, % к предыдущему году в действующих ценах</w:t>
            </w:r>
          </w:p>
        </w:tc>
        <w:tc>
          <w:tcPr>
            <w:tcW w:w="1390" w:type="dxa"/>
            <w:textDirection w:val="btLr"/>
          </w:tcPr>
          <w:p w:rsidR="00C5608C" w:rsidRPr="00CD0C64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D0C64">
              <w:rPr>
                <w:b/>
                <w:color w:val="auto"/>
                <w:sz w:val="20"/>
                <w:szCs w:val="20"/>
              </w:rPr>
              <w:t>Номинальная начисленная средняя заработная плата одного работника</w:t>
            </w:r>
            <w:r w:rsidRPr="00CD0C64">
              <w:rPr>
                <w:color w:val="auto"/>
                <w:sz w:val="20"/>
                <w:szCs w:val="20"/>
              </w:rPr>
              <w:t>, руб.</w:t>
            </w:r>
          </w:p>
        </w:tc>
        <w:tc>
          <w:tcPr>
            <w:tcW w:w="784" w:type="dxa"/>
            <w:textDirection w:val="btLr"/>
          </w:tcPr>
          <w:p w:rsidR="00C5608C" w:rsidRPr="00FD2F0D" w:rsidRDefault="00C5608C" w:rsidP="00F5089B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FD2F0D">
              <w:rPr>
                <w:b/>
                <w:color w:val="auto"/>
                <w:sz w:val="20"/>
                <w:szCs w:val="20"/>
              </w:rPr>
              <w:t>Среднегодовая численность населения</w:t>
            </w:r>
            <w:r w:rsidRPr="00FD2F0D">
              <w:rPr>
                <w:color w:val="auto"/>
                <w:sz w:val="20"/>
                <w:szCs w:val="20"/>
              </w:rPr>
              <w:t xml:space="preserve"> , чел.</w:t>
            </w:r>
          </w:p>
        </w:tc>
      </w:tr>
      <w:tr w:rsidR="00C5608C" w:rsidTr="00F8644C">
        <w:trPr>
          <w:trHeight w:val="177"/>
        </w:trPr>
        <w:tc>
          <w:tcPr>
            <w:tcW w:w="1153" w:type="dxa"/>
          </w:tcPr>
          <w:p w:rsidR="00C5608C" w:rsidRPr="006B7920" w:rsidRDefault="00C5608C" w:rsidP="000D5CF2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01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C5608C" w:rsidRPr="006B7920" w:rsidRDefault="00C5608C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color w:val="auto"/>
                <w:sz w:val="20"/>
                <w:szCs w:val="20"/>
              </w:rPr>
              <w:t>10</w:t>
            </w:r>
          </w:p>
        </w:tc>
      </w:tr>
      <w:tr w:rsidR="003D3972" w:rsidTr="00F8644C">
        <w:trPr>
          <w:trHeight w:val="368"/>
        </w:trPr>
        <w:tc>
          <w:tcPr>
            <w:tcW w:w="10295" w:type="dxa"/>
            <w:gridSpan w:val="10"/>
          </w:tcPr>
          <w:p w:rsidR="003D3972" w:rsidRPr="006B7920" w:rsidRDefault="003D3972" w:rsidP="00891B7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6B7920">
              <w:rPr>
                <w:b/>
                <w:color w:val="auto"/>
                <w:sz w:val="20"/>
                <w:szCs w:val="20"/>
              </w:rPr>
              <w:t>Прогноз социально-экономического развития город Яровое на среднесрочный период 202</w:t>
            </w:r>
            <w:r w:rsidR="00891B71">
              <w:rPr>
                <w:b/>
                <w:color w:val="auto"/>
                <w:sz w:val="20"/>
                <w:szCs w:val="20"/>
              </w:rPr>
              <w:t>4</w:t>
            </w:r>
            <w:r w:rsidRPr="006B7920">
              <w:rPr>
                <w:b/>
                <w:color w:val="auto"/>
                <w:sz w:val="20"/>
                <w:szCs w:val="20"/>
              </w:rPr>
              <w:t>-202</w:t>
            </w:r>
            <w:r w:rsidR="00891B71">
              <w:rPr>
                <w:b/>
                <w:color w:val="auto"/>
                <w:sz w:val="20"/>
                <w:szCs w:val="20"/>
              </w:rPr>
              <w:t>6</w:t>
            </w:r>
            <w:r w:rsidRPr="006B7920">
              <w:rPr>
                <w:b/>
                <w:color w:val="auto"/>
                <w:sz w:val="20"/>
                <w:szCs w:val="20"/>
              </w:rPr>
              <w:t xml:space="preserve"> гг.»</w:t>
            </w:r>
          </w:p>
        </w:tc>
      </w:tr>
      <w:tr w:rsidR="004A6BB1" w:rsidTr="00F8644C">
        <w:trPr>
          <w:trHeight w:val="165"/>
        </w:trPr>
        <w:tc>
          <w:tcPr>
            <w:tcW w:w="1153" w:type="dxa"/>
          </w:tcPr>
          <w:p w:rsidR="004A6BB1" w:rsidRPr="006B7920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2023 оценка</w:t>
            </w:r>
          </w:p>
        </w:tc>
        <w:tc>
          <w:tcPr>
            <w:tcW w:w="952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105,3</w:t>
            </w:r>
          </w:p>
        </w:tc>
        <w:tc>
          <w:tcPr>
            <w:tcW w:w="1201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1 590 044,7</w:t>
            </w:r>
          </w:p>
        </w:tc>
        <w:tc>
          <w:tcPr>
            <w:tcW w:w="1080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124,0</w:t>
            </w:r>
          </w:p>
        </w:tc>
        <w:tc>
          <w:tcPr>
            <w:tcW w:w="879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374,9</w:t>
            </w:r>
          </w:p>
        </w:tc>
        <w:tc>
          <w:tcPr>
            <w:tcW w:w="952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229,8</w:t>
            </w:r>
          </w:p>
        </w:tc>
        <w:tc>
          <w:tcPr>
            <w:tcW w:w="952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109,0</w:t>
            </w:r>
          </w:p>
        </w:tc>
        <w:tc>
          <w:tcPr>
            <w:tcW w:w="952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115,53</w:t>
            </w:r>
          </w:p>
        </w:tc>
        <w:tc>
          <w:tcPr>
            <w:tcW w:w="1390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36 996,4</w:t>
            </w:r>
          </w:p>
        </w:tc>
        <w:tc>
          <w:tcPr>
            <w:tcW w:w="784" w:type="dxa"/>
          </w:tcPr>
          <w:p w:rsidR="004A6BB1" w:rsidRPr="000F1321" w:rsidRDefault="004A6BB1" w:rsidP="004A6B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B24D9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433</w:t>
            </w:r>
          </w:p>
        </w:tc>
      </w:tr>
      <w:tr w:rsidR="00C5608C" w:rsidTr="00F8644C">
        <w:trPr>
          <w:trHeight w:val="165"/>
        </w:trPr>
        <w:tc>
          <w:tcPr>
            <w:tcW w:w="1153" w:type="dxa"/>
          </w:tcPr>
          <w:p w:rsidR="00C5608C" w:rsidRDefault="00C5608C" w:rsidP="00162BAF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162BAF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952" w:type="dxa"/>
          </w:tcPr>
          <w:p w:rsidR="00C5608C" w:rsidRDefault="00C26175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</w:t>
            </w:r>
          </w:p>
        </w:tc>
        <w:tc>
          <w:tcPr>
            <w:tcW w:w="1201" w:type="dxa"/>
          </w:tcPr>
          <w:p w:rsidR="00C5608C" w:rsidRDefault="00C26175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2 064 084,1</w:t>
            </w:r>
          </w:p>
        </w:tc>
        <w:tc>
          <w:tcPr>
            <w:tcW w:w="1080" w:type="dxa"/>
          </w:tcPr>
          <w:p w:rsidR="00C5608C" w:rsidRDefault="00C26175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124,0</w:t>
            </w:r>
          </w:p>
        </w:tc>
        <w:tc>
          <w:tcPr>
            <w:tcW w:w="879" w:type="dxa"/>
          </w:tcPr>
          <w:p w:rsidR="00C5608C" w:rsidRDefault="00C26175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18451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865,2</w:t>
            </w:r>
          </w:p>
        </w:tc>
        <w:tc>
          <w:tcPr>
            <w:tcW w:w="952" w:type="dxa"/>
          </w:tcPr>
          <w:p w:rsidR="00C5608C" w:rsidRDefault="00C26175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480</w:t>
            </w:r>
          </w:p>
        </w:tc>
        <w:tc>
          <w:tcPr>
            <w:tcW w:w="952" w:type="dxa"/>
          </w:tcPr>
          <w:p w:rsidR="00C5608C" w:rsidRDefault="00184514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110,0</w:t>
            </w:r>
          </w:p>
        </w:tc>
        <w:tc>
          <w:tcPr>
            <w:tcW w:w="952" w:type="dxa"/>
          </w:tcPr>
          <w:p w:rsidR="00C5608C" w:rsidRDefault="00184514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107,78</w:t>
            </w:r>
          </w:p>
        </w:tc>
        <w:tc>
          <w:tcPr>
            <w:tcW w:w="1390" w:type="dxa"/>
          </w:tcPr>
          <w:p w:rsidR="00C5608C" w:rsidRDefault="00184514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40 585,1</w:t>
            </w:r>
          </w:p>
        </w:tc>
        <w:tc>
          <w:tcPr>
            <w:tcW w:w="784" w:type="dxa"/>
          </w:tcPr>
          <w:p w:rsidR="00C5608C" w:rsidRDefault="00184514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B24D9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443</w:t>
            </w:r>
          </w:p>
        </w:tc>
      </w:tr>
      <w:tr w:rsidR="00C5608C" w:rsidTr="00F8644C">
        <w:trPr>
          <w:trHeight w:val="290"/>
        </w:trPr>
        <w:tc>
          <w:tcPr>
            <w:tcW w:w="1153" w:type="dxa"/>
          </w:tcPr>
          <w:p w:rsidR="00C5608C" w:rsidRDefault="00C5608C" w:rsidP="00162BAF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162BAF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952" w:type="dxa"/>
          </w:tcPr>
          <w:p w:rsidR="00C5608C" w:rsidRDefault="00184514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</w:t>
            </w:r>
          </w:p>
        </w:tc>
        <w:tc>
          <w:tcPr>
            <w:tcW w:w="1201" w:type="dxa"/>
          </w:tcPr>
          <w:p w:rsidR="00C5608C" w:rsidRDefault="00184514" w:rsidP="001B2B9F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2 157 850,9</w:t>
            </w:r>
          </w:p>
        </w:tc>
        <w:tc>
          <w:tcPr>
            <w:tcW w:w="1080" w:type="dxa"/>
          </w:tcPr>
          <w:p w:rsidR="00C5608C" w:rsidRDefault="00184514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100,7</w:t>
            </w:r>
          </w:p>
        </w:tc>
        <w:tc>
          <w:tcPr>
            <w:tcW w:w="879" w:type="dxa"/>
          </w:tcPr>
          <w:p w:rsidR="00C5608C" w:rsidRDefault="00184514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2 185,0</w:t>
            </w:r>
          </w:p>
        </w:tc>
        <w:tc>
          <w:tcPr>
            <w:tcW w:w="952" w:type="dxa"/>
          </w:tcPr>
          <w:p w:rsidR="00C5608C" w:rsidRDefault="00B24D9A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111,8</w:t>
            </w:r>
          </w:p>
        </w:tc>
        <w:tc>
          <w:tcPr>
            <w:tcW w:w="952" w:type="dxa"/>
          </w:tcPr>
          <w:p w:rsidR="00C5608C" w:rsidRDefault="00B24D9A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110,4</w:t>
            </w:r>
          </w:p>
        </w:tc>
        <w:tc>
          <w:tcPr>
            <w:tcW w:w="952" w:type="dxa"/>
          </w:tcPr>
          <w:p w:rsidR="00C5608C" w:rsidRDefault="00B24D9A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107,2</w:t>
            </w:r>
          </w:p>
        </w:tc>
        <w:tc>
          <w:tcPr>
            <w:tcW w:w="1390" w:type="dxa"/>
          </w:tcPr>
          <w:p w:rsidR="00C5608C" w:rsidRDefault="00B24D9A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44 156,5</w:t>
            </w:r>
          </w:p>
        </w:tc>
        <w:tc>
          <w:tcPr>
            <w:tcW w:w="784" w:type="dxa"/>
          </w:tcPr>
          <w:p w:rsidR="00C5608C" w:rsidRDefault="00B24D9A" w:rsidP="00BA3C6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16 460</w:t>
            </w:r>
          </w:p>
        </w:tc>
      </w:tr>
      <w:tr w:rsidR="00C5608C" w:rsidTr="00F8644C">
        <w:trPr>
          <w:trHeight w:val="165"/>
        </w:trPr>
        <w:tc>
          <w:tcPr>
            <w:tcW w:w="1153" w:type="dxa"/>
          </w:tcPr>
          <w:p w:rsidR="00C5608C" w:rsidRDefault="00C5608C" w:rsidP="00162BAF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162BAF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952" w:type="dxa"/>
          </w:tcPr>
          <w:p w:rsidR="00C5608C" w:rsidRDefault="009A7450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184514">
              <w:rPr>
                <w:color w:val="auto"/>
                <w:sz w:val="20"/>
                <w:szCs w:val="20"/>
              </w:rPr>
              <w:t>04,</w:t>
            </w:r>
          </w:p>
        </w:tc>
        <w:tc>
          <w:tcPr>
            <w:tcW w:w="1201" w:type="dxa"/>
          </w:tcPr>
          <w:p w:rsidR="00C5608C" w:rsidRDefault="00184514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2 259 227,6</w:t>
            </w:r>
          </w:p>
        </w:tc>
        <w:tc>
          <w:tcPr>
            <w:tcW w:w="1080" w:type="dxa"/>
          </w:tcPr>
          <w:p w:rsidR="00C5608C" w:rsidRDefault="00184514" w:rsidP="00BA3C6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100,9</w:t>
            </w:r>
          </w:p>
        </w:tc>
        <w:tc>
          <w:tcPr>
            <w:tcW w:w="879" w:type="dxa"/>
          </w:tcPr>
          <w:p w:rsidR="00C5608C" w:rsidRDefault="00B24D9A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176,1</w:t>
            </w:r>
          </w:p>
        </w:tc>
        <w:tc>
          <w:tcPr>
            <w:tcW w:w="952" w:type="dxa"/>
          </w:tcPr>
          <w:p w:rsidR="00C5608C" w:rsidRDefault="00B24D9A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7,7</w:t>
            </w:r>
          </w:p>
        </w:tc>
        <w:tc>
          <w:tcPr>
            <w:tcW w:w="952" w:type="dxa"/>
          </w:tcPr>
          <w:p w:rsidR="00C5608C" w:rsidRDefault="009A7450" w:rsidP="00B24D9A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</w:t>
            </w:r>
            <w:r w:rsidR="00B24D9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52" w:type="dxa"/>
          </w:tcPr>
          <w:p w:rsidR="00C5608C" w:rsidRDefault="00F8644C" w:rsidP="00B24D9A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</w:t>
            </w:r>
            <w:r w:rsidR="00B24D9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390" w:type="dxa"/>
          </w:tcPr>
          <w:p w:rsidR="00C5608C" w:rsidRDefault="00B24D9A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47 865,7</w:t>
            </w:r>
          </w:p>
        </w:tc>
        <w:tc>
          <w:tcPr>
            <w:tcW w:w="784" w:type="dxa"/>
          </w:tcPr>
          <w:p w:rsidR="00C5608C" w:rsidRDefault="00B24D9A" w:rsidP="00F5089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16 471</w:t>
            </w:r>
          </w:p>
        </w:tc>
      </w:tr>
    </w:tbl>
    <w:p w:rsidR="009B73EC" w:rsidRDefault="009B73EC" w:rsidP="009B73EC">
      <w:pPr>
        <w:spacing w:after="0" w:line="240" w:lineRule="auto"/>
        <w:ind w:firstLine="548"/>
        <w:rPr>
          <w:color w:val="auto"/>
          <w:sz w:val="28"/>
          <w:szCs w:val="28"/>
        </w:rPr>
      </w:pPr>
    </w:p>
    <w:p w:rsidR="00E57A1F" w:rsidRDefault="004F5791" w:rsidP="00B24D9A">
      <w:pPr>
        <w:spacing w:after="0" w:line="240" w:lineRule="auto"/>
        <w:ind w:firstLine="54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B73EC" w:rsidRPr="00F97137">
        <w:rPr>
          <w:color w:val="auto"/>
          <w:sz w:val="28"/>
          <w:szCs w:val="28"/>
        </w:rPr>
        <w:t xml:space="preserve"> соответствии с Прогнозом в трехлетнем периоде 202</w:t>
      </w:r>
      <w:r w:rsidR="00B24D9A">
        <w:rPr>
          <w:color w:val="auto"/>
          <w:sz w:val="28"/>
          <w:szCs w:val="28"/>
        </w:rPr>
        <w:t>4</w:t>
      </w:r>
      <w:r w:rsidR="009B73EC">
        <w:rPr>
          <w:color w:val="auto"/>
          <w:sz w:val="28"/>
          <w:szCs w:val="28"/>
        </w:rPr>
        <w:t xml:space="preserve"> – 202</w:t>
      </w:r>
      <w:r w:rsidR="00B24D9A">
        <w:rPr>
          <w:color w:val="auto"/>
          <w:sz w:val="28"/>
          <w:szCs w:val="28"/>
        </w:rPr>
        <w:t>6</w:t>
      </w:r>
      <w:r w:rsidR="009B73EC" w:rsidRPr="00F97137">
        <w:rPr>
          <w:color w:val="auto"/>
          <w:sz w:val="28"/>
          <w:szCs w:val="28"/>
        </w:rPr>
        <w:t xml:space="preserve"> годов сценарные условия социально-экономического развития </w:t>
      </w:r>
      <w:r w:rsidR="009B73EC">
        <w:rPr>
          <w:color w:val="auto"/>
          <w:sz w:val="28"/>
          <w:szCs w:val="28"/>
        </w:rPr>
        <w:t xml:space="preserve">в муниципальном образовании </w:t>
      </w:r>
      <w:r w:rsidR="009B73EC" w:rsidRPr="00F97137">
        <w:rPr>
          <w:color w:val="auto"/>
          <w:sz w:val="28"/>
          <w:szCs w:val="28"/>
        </w:rPr>
        <w:t>предусматривают удержания экономики от дальнейшего падения</w:t>
      </w:r>
      <w:r w:rsidR="00B24D9A">
        <w:rPr>
          <w:color w:val="auto"/>
          <w:sz w:val="28"/>
          <w:szCs w:val="28"/>
        </w:rPr>
        <w:t xml:space="preserve"> и </w:t>
      </w:r>
      <w:r w:rsidR="00B24D9A">
        <w:t>может</w:t>
      </w:r>
      <w:r w:rsidR="00B24D9A">
        <w:t xml:space="preserve"> использоваться при разработке проекта </w:t>
      </w:r>
      <w:r w:rsidR="00B24D9A">
        <w:t>городского</w:t>
      </w:r>
      <w:r w:rsidR="00B24D9A">
        <w:t xml:space="preserve"> бюджета на 202</w:t>
      </w:r>
      <w:r w:rsidR="00B24D9A">
        <w:t>4</w:t>
      </w:r>
      <w:r w:rsidR="00B24D9A">
        <w:t xml:space="preserve"> год и на плановый период 202</w:t>
      </w:r>
      <w:r w:rsidR="00B24D9A">
        <w:t>5</w:t>
      </w:r>
      <w:r w:rsidR="00B24D9A">
        <w:t xml:space="preserve"> и 202</w:t>
      </w:r>
      <w:r w:rsidR="00B24D9A">
        <w:t>6</w:t>
      </w:r>
      <w:r w:rsidR="00B24D9A">
        <w:t xml:space="preserve"> годов.</w:t>
      </w: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B24D9A" w:rsidRDefault="00C92A00" w:rsidP="00B24D9A">
      <w:pPr>
        <w:spacing w:after="47" w:line="240" w:lineRule="auto"/>
        <w:ind w:firstLine="407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B24D9A" w:rsidP="00B24D9A">
      <w:pPr>
        <w:spacing w:after="47" w:line="240" w:lineRule="auto"/>
        <w:ind w:firstLine="407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Гладышева В.А.</w:t>
      </w:r>
    </w:p>
    <w:sectPr w:rsidR="000F0590" w:rsidRPr="00273368" w:rsidSect="009D624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32" w:rsidRDefault="00CB5532" w:rsidP="003F5C68">
      <w:pPr>
        <w:spacing w:after="0" w:line="240" w:lineRule="auto"/>
      </w:pPr>
      <w:r>
        <w:separator/>
      </w:r>
    </w:p>
  </w:endnote>
  <w:endnote w:type="continuationSeparator" w:id="0">
    <w:p w:rsidR="00CB5532" w:rsidRDefault="00CB5532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344320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CB5532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1521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B24D9A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32" w:rsidRDefault="00CB5532" w:rsidP="003F5C68">
      <w:pPr>
        <w:spacing w:after="0" w:line="240" w:lineRule="auto"/>
      </w:pPr>
      <w:r>
        <w:separator/>
      </w:r>
    </w:p>
  </w:footnote>
  <w:footnote w:type="continuationSeparator" w:id="0">
    <w:p w:rsidR="00CB5532" w:rsidRDefault="00CB5532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3AFB"/>
    <w:rsid w:val="00017FF7"/>
    <w:rsid w:val="00023363"/>
    <w:rsid w:val="0002644B"/>
    <w:rsid w:val="00032450"/>
    <w:rsid w:val="00032B5D"/>
    <w:rsid w:val="00033CC2"/>
    <w:rsid w:val="00034A15"/>
    <w:rsid w:val="0004592E"/>
    <w:rsid w:val="000511A9"/>
    <w:rsid w:val="00061785"/>
    <w:rsid w:val="00066461"/>
    <w:rsid w:val="00080148"/>
    <w:rsid w:val="00095FF3"/>
    <w:rsid w:val="00096FD5"/>
    <w:rsid w:val="000A6093"/>
    <w:rsid w:val="000A638A"/>
    <w:rsid w:val="000A6740"/>
    <w:rsid w:val="000B0D85"/>
    <w:rsid w:val="000B1F86"/>
    <w:rsid w:val="000C03F3"/>
    <w:rsid w:val="000C28C2"/>
    <w:rsid w:val="000C2ECF"/>
    <w:rsid w:val="000C4262"/>
    <w:rsid w:val="000C7B9E"/>
    <w:rsid w:val="000D186D"/>
    <w:rsid w:val="000D49EA"/>
    <w:rsid w:val="000D4DB1"/>
    <w:rsid w:val="000D5CF2"/>
    <w:rsid w:val="000E1AC5"/>
    <w:rsid w:val="000F0590"/>
    <w:rsid w:val="000F1321"/>
    <w:rsid w:val="000F31C1"/>
    <w:rsid w:val="000F404B"/>
    <w:rsid w:val="000F44FB"/>
    <w:rsid w:val="00100324"/>
    <w:rsid w:val="00112BBB"/>
    <w:rsid w:val="00113575"/>
    <w:rsid w:val="0011431A"/>
    <w:rsid w:val="001254D2"/>
    <w:rsid w:val="0012771C"/>
    <w:rsid w:val="001312FF"/>
    <w:rsid w:val="0013288E"/>
    <w:rsid w:val="00133E89"/>
    <w:rsid w:val="0014282D"/>
    <w:rsid w:val="00151D56"/>
    <w:rsid w:val="00155234"/>
    <w:rsid w:val="00157936"/>
    <w:rsid w:val="00160B88"/>
    <w:rsid w:val="00162BAF"/>
    <w:rsid w:val="00167A0D"/>
    <w:rsid w:val="001725BB"/>
    <w:rsid w:val="0017528A"/>
    <w:rsid w:val="00183291"/>
    <w:rsid w:val="00183B9E"/>
    <w:rsid w:val="00184514"/>
    <w:rsid w:val="001905B5"/>
    <w:rsid w:val="00194246"/>
    <w:rsid w:val="00195619"/>
    <w:rsid w:val="001A199A"/>
    <w:rsid w:val="001A5668"/>
    <w:rsid w:val="001A6B03"/>
    <w:rsid w:val="001B2B9F"/>
    <w:rsid w:val="001C3923"/>
    <w:rsid w:val="001C3F9B"/>
    <w:rsid w:val="001C6FA9"/>
    <w:rsid w:val="001D77CF"/>
    <w:rsid w:val="001E4549"/>
    <w:rsid w:val="001F60A1"/>
    <w:rsid w:val="001F64D5"/>
    <w:rsid w:val="001F7905"/>
    <w:rsid w:val="00200834"/>
    <w:rsid w:val="00203375"/>
    <w:rsid w:val="00203531"/>
    <w:rsid w:val="00206B5F"/>
    <w:rsid w:val="00215E49"/>
    <w:rsid w:val="00223E02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871DE"/>
    <w:rsid w:val="002922EE"/>
    <w:rsid w:val="00297FF5"/>
    <w:rsid w:val="002A3F99"/>
    <w:rsid w:val="002A4488"/>
    <w:rsid w:val="002A54B0"/>
    <w:rsid w:val="002A7887"/>
    <w:rsid w:val="002B1B2C"/>
    <w:rsid w:val="002B7503"/>
    <w:rsid w:val="002C0D2D"/>
    <w:rsid w:val="002C20CA"/>
    <w:rsid w:val="002C3911"/>
    <w:rsid w:val="002C530E"/>
    <w:rsid w:val="002C72F2"/>
    <w:rsid w:val="002D5909"/>
    <w:rsid w:val="002D6898"/>
    <w:rsid w:val="002E214B"/>
    <w:rsid w:val="002E4113"/>
    <w:rsid w:val="002E6888"/>
    <w:rsid w:val="002F3620"/>
    <w:rsid w:val="0030063D"/>
    <w:rsid w:val="00301F86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44DC1"/>
    <w:rsid w:val="0034534B"/>
    <w:rsid w:val="0034618A"/>
    <w:rsid w:val="00347E56"/>
    <w:rsid w:val="00352080"/>
    <w:rsid w:val="00357D0B"/>
    <w:rsid w:val="00362474"/>
    <w:rsid w:val="00371858"/>
    <w:rsid w:val="003719E4"/>
    <w:rsid w:val="0038007C"/>
    <w:rsid w:val="00383F0A"/>
    <w:rsid w:val="003941DF"/>
    <w:rsid w:val="00397CB8"/>
    <w:rsid w:val="003A1948"/>
    <w:rsid w:val="003A4174"/>
    <w:rsid w:val="003A5599"/>
    <w:rsid w:val="003B2C46"/>
    <w:rsid w:val="003B365C"/>
    <w:rsid w:val="003C0490"/>
    <w:rsid w:val="003D18F0"/>
    <w:rsid w:val="003D2E18"/>
    <w:rsid w:val="003D3972"/>
    <w:rsid w:val="003F5C68"/>
    <w:rsid w:val="003F7D55"/>
    <w:rsid w:val="00413ECA"/>
    <w:rsid w:val="00413EE5"/>
    <w:rsid w:val="004273AD"/>
    <w:rsid w:val="004357DD"/>
    <w:rsid w:val="00445ACE"/>
    <w:rsid w:val="00453DA4"/>
    <w:rsid w:val="00456127"/>
    <w:rsid w:val="004618E2"/>
    <w:rsid w:val="004706C6"/>
    <w:rsid w:val="00473A64"/>
    <w:rsid w:val="00481B66"/>
    <w:rsid w:val="00484E67"/>
    <w:rsid w:val="004874C8"/>
    <w:rsid w:val="00493215"/>
    <w:rsid w:val="00494533"/>
    <w:rsid w:val="00496E3F"/>
    <w:rsid w:val="00497A18"/>
    <w:rsid w:val="00497D8B"/>
    <w:rsid w:val="004A6BB1"/>
    <w:rsid w:val="004B0185"/>
    <w:rsid w:val="004B0203"/>
    <w:rsid w:val="004C5331"/>
    <w:rsid w:val="004D15AE"/>
    <w:rsid w:val="004D2F7B"/>
    <w:rsid w:val="004E5999"/>
    <w:rsid w:val="004F1533"/>
    <w:rsid w:val="004F171A"/>
    <w:rsid w:val="004F4547"/>
    <w:rsid w:val="004F5791"/>
    <w:rsid w:val="004F65A5"/>
    <w:rsid w:val="0050355C"/>
    <w:rsid w:val="00504531"/>
    <w:rsid w:val="00504913"/>
    <w:rsid w:val="00510DBF"/>
    <w:rsid w:val="00521543"/>
    <w:rsid w:val="005234EF"/>
    <w:rsid w:val="005249A9"/>
    <w:rsid w:val="005268E3"/>
    <w:rsid w:val="00530073"/>
    <w:rsid w:val="005305DB"/>
    <w:rsid w:val="0053154B"/>
    <w:rsid w:val="0053209C"/>
    <w:rsid w:val="005361CB"/>
    <w:rsid w:val="00536A7E"/>
    <w:rsid w:val="00537212"/>
    <w:rsid w:val="00556114"/>
    <w:rsid w:val="005612C6"/>
    <w:rsid w:val="00561420"/>
    <w:rsid w:val="005637F0"/>
    <w:rsid w:val="00574158"/>
    <w:rsid w:val="00576891"/>
    <w:rsid w:val="00577A90"/>
    <w:rsid w:val="0058016A"/>
    <w:rsid w:val="0059108A"/>
    <w:rsid w:val="00593C4D"/>
    <w:rsid w:val="00595CFD"/>
    <w:rsid w:val="0059611A"/>
    <w:rsid w:val="00596692"/>
    <w:rsid w:val="00597AF5"/>
    <w:rsid w:val="005A665A"/>
    <w:rsid w:val="005A6B41"/>
    <w:rsid w:val="005A7B01"/>
    <w:rsid w:val="005B0E18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47B"/>
    <w:rsid w:val="0067470F"/>
    <w:rsid w:val="0067474A"/>
    <w:rsid w:val="006842C5"/>
    <w:rsid w:val="006846C1"/>
    <w:rsid w:val="00684D12"/>
    <w:rsid w:val="00684E8D"/>
    <w:rsid w:val="00686DC2"/>
    <w:rsid w:val="00687AAD"/>
    <w:rsid w:val="006A2C4F"/>
    <w:rsid w:val="006A4743"/>
    <w:rsid w:val="006A6E46"/>
    <w:rsid w:val="006B7920"/>
    <w:rsid w:val="006C2E0E"/>
    <w:rsid w:val="006C6BA6"/>
    <w:rsid w:val="006D1709"/>
    <w:rsid w:val="006D618D"/>
    <w:rsid w:val="006D67A2"/>
    <w:rsid w:val="006D7032"/>
    <w:rsid w:val="006E1F67"/>
    <w:rsid w:val="006F1FBE"/>
    <w:rsid w:val="006F5108"/>
    <w:rsid w:val="0070306A"/>
    <w:rsid w:val="007063D5"/>
    <w:rsid w:val="00706BCC"/>
    <w:rsid w:val="00706CD6"/>
    <w:rsid w:val="00712E59"/>
    <w:rsid w:val="00713231"/>
    <w:rsid w:val="0071546F"/>
    <w:rsid w:val="0071696B"/>
    <w:rsid w:val="0072671D"/>
    <w:rsid w:val="00730CFB"/>
    <w:rsid w:val="00732381"/>
    <w:rsid w:val="00737116"/>
    <w:rsid w:val="00743DB0"/>
    <w:rsid w:val="00744024"/>
    <w:rsid w:val="00744859"/>
    <w:rsid w:val="00744ACA"/>
    <w:rsid w:val="007504B4"/>
    <w:rsid w:val="00754EF7"/>
    <w:rsid w:val="00760C79"/>
    <w:rsid w:val="00764B6E"/>
    <w:rsid w:val="007814FB"/>
    <w:rsid w:val="00785A51"/>
    <w:rsid w:val="0079188C"/>
    <w:rsid w:val="007A3E21"/>
    <w:rsid w:val="007B13CD"/>
    <w:rsid w:val="007B1C35"/>
    <w:rsid w:val="007B2EC1"/>
    <w:rsid w:val="007B6B1A"/>
    <w:rsid w:val="007C0689"/>
    <w:rsid w:val="007C2A4C"/>
    <w:rsid w:val="007D4D66"/>
    <w:rsid w:val="007D6F68"/>
    <w:rsid w:val="007D7A8D"/>
    <w:rsid w:val="007E7C08"/>
    <w:rsid w:val="00803353"/>
    <w:rsid w:val="00803CCB"/>
    <w:rsid w:val="0081008E"/>
    <w:rsid w:val="008105E8"/>
    <w:rsid w:val="00811017"/>
    <w:rsid w:val="00811480"/>
    <w:rsid w:val="00814782"/>
    <w:rsid w:val="008201AD"/>
    <w:rsid w:val="00823956"/>
    <w:rsid w:val="00826082"/>
    <w:rsid w:val="008266A1"/>
    <w:rsid w:val="00845EC7"/>
    <w:rsid w:val="00846EBA"/>
    <w:rsid w:val="00850EFC"/>
    <w:rsid w:val="00851327"/>
    <w:rsid w:val="00852A8A"/>
    <w:rsid w:val="008567A9"/>
    <w:rsid w:val="0086199C"/>
    <w:rsid w:val="00862C2B"/>
    <w:rsid w:val="00865CA5"/>
    <w:rsid w:val="00870886"/>
    <w:rsid w:val="00870D76"/>
    <w:rsid w:val="00883D76"/>
    <w:rsid w:val="00886211"/>
    <w:rsid w:val="00891B71"/>
    <w:rsid w:val="00893CA3"/>
    <w:rsid w:val="00896FE0"/>
    <w:rsid w:val="008A7B36"/>
    <w:rsid w:val="008B4C88"/>
    <w:rsid w:val="008B54DF"/>
    <w:rsid w:val="008C2CC4"/>
    <w:rsid w:val="008C44F2"/>
    <w:rsid w:val="008D073C"/>
    <w:rsid w:val="008F28B9"/>
    <w:rsid w:val="008F2B03"/>
    <w:rsid w:val="008F3690"/>
    <w:rsid w:val="008F46F2"/>
    <w:rsid w:val="008F69F7"/>
    <w:rsid w:val="008F7175"/>
    <w:rsid w:val="00902813"/>
    <w:rsid w:val="0090459E"/>
    <w:rsid w:val="0090603D"/>
    <w:rsid w:val="00907C3C"/>
    <w:rsid w:val="00910A4A"/>
    <w:rsid w:val="00912FD9"/>
    <w:rsid w:val="009137F7"/>
    <w:rsid w:val="00913D51"/>
    <w:rsid w:val="00921300"/>
    <w:rsid w:val="009234D1"/>
    <w:rsid w:val="009242F4"/>
    <w:rsid w:val="00925C73"/>
    <w:rsid w:val="00930249"/>
    <w:rsid w:val="00936671"/>
    <w:rsid w:val="009366C5"/>
    <w:rsid w:val="00936E4F"/>
    <w:rsid w:val="00945AAE"/>
    <w:rsid w:val="00946DA9"/>
    <w:rsid w:val="009474E5"/>
    <w:rsid w:val="00956AE8"/>
    <w:rsid w:val="00961589"/>
    <w:rsid w:val="00966A91"/>
    <w:rsid w:val="009671F9"/>
    <w:rsid w:val="0097331A"/>
    <w:rsid w:val="00975D78"/>
    <w:rsid w:val="00976F91"/>
    <w:rsid w:val="0097733A"/>
    <w:rsid w:val="00982F5F"/>
    <w:rsid w:val="0098303F"/>
    <w:rsid w:val="00985AA4"/>
    <w:rsid w:val="0098681A"/>
    <w:rsid w:val="009879C3"/>
    <w:rsid w:val="00990B9C"/>
    <w:rsid w:val="0099307D"/>
    <w:rsid w:val="009A2BAC"/>
    <w:rsid w:val="009A30B6"/>
    <w:rsid w:val="009A7450"/>
    <w:rsid w:val="009B058D"/>
    <w:rsid w:val="009B4588"/>
    <w:rsid w:val="009B73EC"/>
    <w:rsid w:val="009C2AF3"/>
    <w:rsid w:val="009C3311"/>
    <w:rsid w:val="009C5CF6"/>
    <w:rsid w:val="009C6780"/>
    <w:rsid w:val="009C684A"/>
    <w:rsid w:val="009D0CF4"/>
    <w:rsid w:val="009D3C69"/>
    <w:rsid w:val="009D624A"/>
    <w:rsid w:val="009D6AA1"/>
    <w:rsid w:val="009D7493"/>
    <w:rsid w:val="009F02C1"/>
    <w:rsid w:val="009F6C4A"/>
    <w:rsid w:val="00A01B7E"/>
    <w:rsid w:val="00A03012"/>
    <w:rsid w:val="00A0353A"/>
    <w:rsid w:val="00A04F79"/>
    <w:rsid w:val="00A105A6"/>
    <w:rsid w:val="00A139F7"/>
    <w:rsid w:val="00A14385"/>
    <w:rsid w:val="00A160F7"/>
    <w:rsid w:val="00A16DB3"/>
    <w:rsid w:val="00A20707"/>
    <w:rsid w:val="00A22AA9"/>
    <w:rsid w:val="00A316CB"/>
    <w:rsid w:val="00A33BB1"/>
    <w:rsid w:val="00A3421C"/>
    <w:rsid w:val="00A34307"/>
    <w:rsid w:val="00A352B1"/>
    <w:rsid w:val="00A6262F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B0B8D"/>
    <w:rsid w:val="00AB7143"/>
    <w:rsid w:val="00AB71F2"/>
    <w:rsid w:val="00AC0CE2"/>
    <w:rsid w:val="00AC2B38"/>
    <w:rsid w:val="00AC7797"/>
    <w:rsid w:val="00AD68CE"/>
    <w:rsid w:val="00AD7508"/>
    <w:rsid w:val="00AF0E12"/>
    <w:rsid w:val="00B06C84"/>
    <w:rsid w:val="00B06FCD"/>
    <w:rsid w:val="00B07901"/>
    <w:rsid w:val="00B111A6"/>
    <w:rsid w:val="00B1501F"/>
    <w:rsid w:val="00B17723"/>
    <w:rsid w:val="00B21316"/>
    <w:rsid w:val="00B24D9A"/>
    <w:rsid w:val="00B25E9A"/>
    <w:rsid w:val="00B312C1"/>
    <w:rsid w:val="00B36C3D"/>
    <w:rsid w:val="00B40F50"/>
    <w:rsid w:val="00B453FB"/>
    <w:rsid w:val="00B465F8"/>
    <w:rsid w:val="00B508BD"/>
    <w:rsid w:val="00B52903"/>
    <w:rsid w:val="00B63395"/>
    <w:rsid w:val="00B6545F"/>
    <w:rsid w:val="00B67127"/>
    <w:rsid w:val="00B6764E"/>
    <w:rsid w:val="00B71114"/>
    <w:rsid w:val="00B72A66"/>
    <w:rsid w:val="00B74F24"/>
    <w:rsid w:val="00B75FEC"/>
    <w:rsid w:val="00B76DE3"/>
    <w:rsid w:val="00B7769C"/>
    <w:rsid w:val="00B80CFE"/>
    <w:rsid w:val="00B948BE"/>
    <w:rsid w:val="00BA3C64"/>
    <w:rsid w:val="00BA3FC6"/>
    <w:rsid w:val="00BB00F0"/>
    <w:rsid w:val="00BB28D7"/>
    <w:rsid w:val="00BB60C2"/>
    <w:rsid w:val="00BB6D47"/>
    <w:rsid w:val="00BC26AD"/>
    <w:rsid w:val="00BD3073"/>
    <w:rsid w:val="00BD560D"/>
    <w:rsid w:val="00BD7E50"/>
    <w:rsid w:val="00BE1E14"/>
    <w:rsid w:val="00BE6ADE"/>
    <w:rsid w:val="00BF0498"/>
    <w:rsid w:val="00BF44F4"/>
    <w:rsid w:val="00BF6DCC"/>
    <w:rsid w:val="00BF7422"/>
    <w:rsid w:val="00BF79E7"/>
    <w:rsid w:val="00C003EF"/>
    <w:rsid w:val="00C00AA8"/>
    <w:rsid w:val="00C0139D"/>
    <w:rsid w:val="00C07DB0"/>
    <w:rsid w:val="00C07F1A"/>
    <w:rsid w:val="00C15AEA"/>
    <w:rsid w:val="00C21F85"/>
    <w:rsid w:val="00C26175"/>
    <w:rsid w:val="00C27D9B"/>
    <w:rsid w:val="00C33296"/>
    <w:rsid w:val="00C338A3"/>
    <w:rsid w:val="00C36474"/>
    <w:rsid w:val="00C416D8"/>
    <w:rsid w:val="00C45F30"/>
    <w:rsid w:val="00C51B55"/>
    <w:rsid w:val="00C52323"/>
    <w:rsid w:val="00C53CF6"/>
    <w:rsid w:val="00C55525"/>
    <w:rsid w:val="00C5608C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85303"/>
    <w:rsid w:val="00C91DC8"/>
    <w:rsid w:val="00C92A00"/>
    <w:rsid w:val="00CA02E1"/>
    <w:rsid w:val="00CA439B"/>
    <w:rsid w:val="00CA6476"/>
    <w:rsid w:val="00CB00BF"/>
    <w:rsid w:val="00CB1409"/>
    <w:rsid w:val="00CB5532"/>
    <w:rsid w:val="00CC0892"/>
    <w:rsid w:val="00CC3ADE"/>
    <w:rsid w:val="00CC3D6F"/>
    <w:rsid w:val="00CC42A6"/>
    <w:rsid w:val="00CC4D1A"/>
    <w:rsid w:val="00CD0C64"/>
    <w:rsid w:val="00CD36D1"/>
    <w:rsid w:val="00CD5CEA"/>
    <w:rsid w:val="00CE0C8C"/>
    <w:rsid w:val="00CE1CA4"/>
    <w:rsid w:val="00CE274C"/>
    <w:rsid w:val="00CE500F"/>
    <w:rsid w:val="00CE51C8"/>
    <w:rsid w:val="00CF0A77"/>
    <w:rsid w:val="00CF1D16"/>
    <w:rsid w:val="00CF3CB1"/>
    <w:rsid w:val="00CF615A"/>
    <w:rsid w:val="00D20C1B"/>
    <w:rsid w:val="00D237BF"/>
    <w:rsid w:val="00D36578"/>
    <w:rsid w:val="00D3787D"/>
    <w:rsid w:val="00D4131A"/>
    <w:rsid w:val="00D624A4"/>
    <w:rsid w:val="00D643BE"/>
    <w:rsid w:val="00D67601"/>
    <w:rsid w:val="00D72F8A"/>
    <w:rsid w:val="00D74B56"/>
    <w:rsid w:val="00D75BAC"/>
    <w:rsid w:val="00D76C01"/>
    <w:rsid w:val="00D77BB7"/>
    <w:rsid w:val="00D83A17"/>
    <w:rsid w:val="00D86702"/>
    <w:rsid w:val="00D9265B"/>
    <w:rsid w:val="00D97B16"/>
    <w:rsid w:val="00DA2557"/>
    <w:rsid w:val="00DA3AA3"/>
    <w:rsid w:val="00DA443D"/>
    <w:rsid w:val="00DA5F58"/>
    <w:rsid w:val="00DB547D"/>
    <w:rsid w:val="00DB7A04"/>
    <w:rsid w:val="00DC203D"/>
    <w:rsid w:val="00DD6E87"/>
    <w:rsid w:val="00DE111C"/>
    <w:rsid w:val="00DE6340"/>
    <w:rsid w:val="00DE6B40"/>
    <w:rsid w:val="00DE71D5"/>
    <w:rsid w:val="00DF29CF"/>
    <w:rsid w:val="00DF3187"/>
    <w:rsid w:val="00DF748C"/>
    <w:rsid w:val="00E015EE"/>
    <w:rsid w:val="00E017F4"/>
    <w:rsid w:val="00E03FEC"/>
    <w:rsid w:val="00E06EF5"/>
    <w:rsid w:val="00E12A1F"/>
    <w:rsid w:val="00E12AA8"/>
    <w:rsid w:val="00E23BE5"/>
    <w:rsid w:val="00E25811"/>
    <w:rsid w:val="00E27459"/>
    <w:rsid w:val="00E34CD0"/>
    <w:rsid w:val="00E351F9"/>
    <w:rsid w:val="00E3754F"/>
    <w:rsid w:val="00E441C9"/>
    <w:rsid w:val="00E45B7E"/>
    <w:rsid w:val="00E52AB3"/>
    <w:rsid w:val="00E56082"/>
    <w:rsid w:val="00E56F5C"/>
    <w:rsid w:val="00E57A1F"/>
    <w:rsid w:val="00E600B0"/>
    <w:rsid w:val="00E64174"/>
    <w:rsid w:val="00E674FB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45C"/>
    <w:rsid w:val="00EA3861"/>
    <w:rsid w:val="00EB0C96"/>
    <w:rsid w:val="00EB32EC"/>
    <w:rsid w:val="00EB585C"/>
    <w:rsid w:val="00EC1B88"/>
    <w:rsid w:val="00ED3DC6"/>
    <w:rsid w:val="00ED4346"/>
    <w:rsid w:val="00ED6324"/>
    <w:rsid w:val="00ED635D"/>
    <w:rsid w:val="00EE20AF"/>
    <w:rsid w:val="00EE3CAF"/>
    <w:rsid w:val="00EF3377"/>
    <w:rsid w:val="00EF7AF4"/>
    <w:rsid w:val="00F01F2D"/>
    <w:rsid w:val="00F0367B"/>
    <w:rsid w:val="00F05F42"/>
    <w:rsid w:val="00F06395"/>
    <w:rsid w:val="00F105EE"/>
    <w:rsid w:val="00F11F39"/>
    <w:rsid w:val="00F1280E"/>
    <w:rsid w:val="00F1345D"/>
    <w:rsid w:val="00F155FD"/>
    <w:rsid w:val="00F20042"/>
    <w:rsid w:val="00F264D6"/>
    <w:rsid w:val="00F3012A"/>
    <w:rsid w:val="00F315F0"/>
    <w:rsid w:val="00F31CAC"/>
    <w:rsid w:val="00F42323"/>
    <w:rsid w:val="00F4787E"/>
    <w:rsid w:val="00F6467D"/>
    <w:rsid w:val="00F731C9"/>
    <w:rsid w:val="00F80F09"/>
    <w:rsid w:val="00F8389E"/>
    <w:rsid w:val="00F84C2A"/>
    <w:rsid w:val="00F86308"/>
    <w:rsid w:val="00F8644C"/>
    <w:rsid w:val="00F8651D"/>
    <w:rsid w:val="00F90CE6"/>
    <w:rsid w:val="00F929E4"/>
    <w:rsid w:val="00F92E45"/>
    <w:rsid w:val="00F94EDD"/>
    <w:rsid w:val="00F97137"/>
    <w:rsid w:val="00FC3969"/>
    <w:rsid w:val="00FC7937"/>
    <w:rsid w:val="00FD11F6"/>
    <w:rsid w:val="00FD1261"/>
    <w:rsid w:val="00FD2A6D"/>
    <w:rsid w:val="00FD2E2A"/>
    <w:rsid w:val="00FD2F0D"/>
    <w:rsid w:val="00FD3B57"/>
    <w:rsid w:val="00FD6523"/>
    <w:rsid w:val="00FE0087"/>
    <w:rsid w:val="00FE00E5"/>
    <w:rsid w:val="00FE47FE"/>
    <w:rsid w:val="00FE5A31"/>
    <w:rsid w:val="00FF0823"/>
    <w:rsid w:val="00FF1D6D"/>
    <w:rsid w:val="00FF562C"/>
    <w:rsid w:val="00FF5710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67251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table" w:styleId="ae">
    <w:name w:val="Table Grid"/>
    <w:basedOn w:val="a1"/>
    <w:uiPriority w:val="39"/>
    <w:rsid w:val="006B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D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1BE0-CBAD-4BD4-B067-23385107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261</cp:revision>
  <cp:lastPrinted>2021-10-05T09:09:00Z</cp:lastPrinted>
  <dcterms:created xsi:type="dcterms:W3CDTF">2020-04-23T10:35:00Z</dcterms:created>
  <dcterms:modified xsi:type="dcterms:W3CDTF">2023-10-17T04:56:00Z</dcterms:modified>
</cp:coreProperties>
</file>