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E6" w:rsidRDefault="00F757E6" w:rsidP="00F757E6">
      <w:pPr>
        <w:jc w:val="both"/>
        <w:rPr>
          <w:sz w:val="28"/>
        </w:rPr>
      </w:pPr>
    </w:p>
    <w:p w:rsid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 пункта 4</w:t>
      </w:r>
    </w:p>
    <w:p w:rsid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поручений Президента Российской Федерации</w:t>
      </w:r>
    </w:p>
    <w:p w:rsidR="00F757E6" w:rsidRP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17.05.2016 г. N Пр-1138ГС  по вопросу</w:t>
      </w:r>
      <w:r w:rsidRPr="00F757E6">
        <w:t xml:space="preserve"> </w:t>
      </w:r>
      <w:r w:rsidRPr="00F757E6">
        <w:rPr>
          <w:sz w:val="28"/>
          <w:szCs w:val="28"/>
        </w:rPr>
        <w:t xml:space="preserve">приведения правил землепользования и застройки территорий муниципальных образований в соответствие с требованиями законодательства Российской Федерации, обратив особое внимание на обеспечение доступности информации о видах разрешенного использования и предельных размерах земельных участков, параметрах разрешенного строительства, реконструкции объектов </w:t>
      </w:r>
      <w:bookmarkStart w:id="0" w:name="_GoBack"/>
      <w:bookmarkEnd w:id="0"/>
      <w:r w:rsidRPr="00F757E6">
        <w:rPr>
          <w:sz w:val="28"/>
          <w:szCs w:val="28"/>
        </w:rPr>
        <w:t xml:space="preserve">капитального строительства. </w:t>
      </w:r>
    </w:p>
    <w:p w:rsidR="00F757E6" w:rsidRDefault="00F757E6" w:rsidP="00F757E6">
      <w:pPr>
        <w:jc w:val="both"/>
        <w:rPr>
          <w:sz w:val="28"/>
        </w:rPr>
      </w:pPr>
    </w:p>
    <w:p w:rsidR="00F757E6" w:rsidRDefault="00F757E6" w:rsidP="00F757E6">
      <w:pPr>
        <w:jc w:val="both"/>
        <w:rPr>
          <w:sz w:val="28"/>
        </w:rPr>
      </w:pPr>
    </w:p>
    <w:p w:rsidR="00F757E6" w:rsidRDefault="00F757E6" w:rsidP="00F757E6">
      <w:pPr>
        <w:jc w:val="both"/>
        <w:rPr>
          <w:sz w:val="28"/>
        </w:rPr>
      </w:pPr>
      <w:r>
        <w:rPr>
          <w:sz w:val="28"/>
        </w:rPr>
        <w:t xml:space="preserve">По пункту 4 протокола от 17.05.2016 ПР-1138ГС сообщаем: правила </w:t>
      </w:r>
      <w:proofErr w:type="gramStart"/>
      <w:r>
        <w:rPr>
          <w:sz w:val="28"/>
        </w:rPr>
        <w:t>земл</w:t>
      </w:r>
      <w:r>
        <w:rPr>
          <w:sz w:val="28"/>
        </w:rPr>
        <w:t>е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и застройки муниципального образования город Яровое Алтайск</w:t>
      </w:r>
      <w:r>
        <w:rPr>
          <w:sz w:val="28"/>
        </w:rPr>
        <w:t>о</w:t>
      </w:r>
      <w:r>
        <w:rPr>
          <w:sz w:val="28"/>
        </w:rPr>
        <w:t>го края приведены в соответствие с требованиями законодательства Российской Фед</w:t>
      </w:r>
      <w:r>
        <w:rPr>
          <w:sz w:val="28"/>
        </w:rPr>
        <w:t>е</w:t>
      </w:r>
      <w:r>
        <w:rPr>
          <w:sz w:val="28"/>
        </w:rPr>
        <w:t>рации.</w:t>
      </w:r>
    </w:p>
    <w:p w:rsidR="00D01E88" w:rsidRDefault="00D01E88"/>
    <w:sectPr w:rsidR="00D0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E8"/>
    <w:rsid w:val="00AB71E8"/>
    <w:rsid w:val="00D01E88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2018-12-18T02:27:00Z</dcterms:created>
  <dcterms:modified xsi:type="dcterms:W3CDTF">2018-12-18T02:32:00Z</dcterms:modified>
</cp:coreProperties>
</file>